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444A8" w14:textId="283CC537">
      <w:pPr>
        <w:pStyle w:val="BodyText"/>
        <w:tabs>
          <w:tab w:val="left" w:pos="1134"/>
          <w:tab w:val="left" w:pos="5245"/>
        </w:tabs>
        <w:ind w:firstLine="0"/>
        <w:jc w:val="center"/>
      </w:pPr>
      <w:r>
        <w:t xml:space="preserve">                                                                                                                    </w:t>
      </w:r>
      <w:r>
        <w:rPr>
          <w:rFonts w:ascii="Times New Roman" w:hAnsi="Times New Roman"/>
          <w:sz w:val="24"/>
        </w:rPr>
        <w:t xml:space="preserve">Annex 11 to the Terms and Conditions</w:t>
      </w:r>
    </w:p>
    <w:p w14:paraId="42D81BE0" w14:textId="1E48543E">
      <w:pPr>
        <w:pStyle w:val="BodyText"/>
        <w:tabs>
          <w:tab w:val="left" w:pos="1134"/>
          <w:tab w:val="left" w:pos="5245"/>
        </w:tabs>
        <w:ind w:firstLine="0"/>
        <w:jc w:val="center"/>
        <w:rPr>
          <w:rFonts w:ascii="Times New Roman" w:hAnsi="Times New Roman"/>
          <w:sz w:val="24"/>
          <w:szCs w:val="24"/>
        </w:rPr>
      </w:pPr>
    </w:p>
    <w:p w14:paraId="25AD2BAD" w14:textId="4D822895">
      <w:pPr>
        <w:pStyle w:val="BodyText"/>
        <w:tabs>
          <w:tab w:val="left" w:pos="1134"/>
          <w:tab w:val="left" w:pos="5245"/>
        </w:tabs>
        <w:ind w:firstLine="0"/>
        <w:jc w:val="center"/>
        <w:rPr>
          <w:rFonts w:ascii="Times New Roman" w:hAnsi="Times New Roman"/>
          <w:sz w:val="24"/>
          <w:szCs w:val="24"/>
        </w:rPr>
      </w:pPr>
    </w:p>
    <w:p w14:paraId="3370CA8C" w14:textId="7D79E303">
      <w:pPr>
        <w:pStyle w:val="P68B1DB1-BodyText1"/>
        <w:tabs>
          <w:tab w:val="left" w:pos="1134"/>
          <w:tab w:val="left" w:pos="5245"/>
        </w:tabs>
        <w:ind w:firstLine="0"/>
        <w:jc w:val="center"/>
        <w:rPr>
          <w:rFonts w:ascii="Times New Roman" w:hAnsi="Times New Roman"/>
          <w:sz w:val="24"/>
          <w:szCs w:val="24"/>
        </w:rPr>
      </w:pPr>
      <w:bookmarkStart w:id="0" w:name="_Hlk39852560"/>
      <w:r>
        <w:t xml:space="preserve">AGREEMENT ON THE PROCEDURE OF PERSONAL DATA </w:t>
      </w:r>
    </w:p>
    <w:p w14:paraId="1C5F5534" w14:textId="2FB17DB8">
      <w:pPr>
        <w:pStyle w:val="BodyText"/>
        <w:ind w:firstLine="0"/>
        <w:jc w:val="center"/>
        <w:rPr>
          <w:rFonts w:ascii="Times New Roman" w:hAnsi="Times New Roman"/>
          <w:b/>
          <w:sz w:val="24"/>
          <w:szCs w:val="24"/>
        </w:rPr>
      </w:pPr>
    </w:p>
    <w:p w14:paraId="166B569E" w14:textId="236023A6">
      <w:pPr>
        <w:tabs>
          <w:tab w:val="left" w:pos="5245"/>
          <w:tab w:val="left" w:pos="7581"/>
        </w:tabs>
      </w:pPr>
      <w:bookmarkStart w:id="1" w:name="_Hlk19872062"/>
      <w:r>
        <w:rPr>
          <w:b/>
          <w:color w:val="000000" w:themeColor="text1"/>
        </w:rPr>
        <w:t>________________________________________</w:t>
      </w:r>
      <w:r>
        <w:t xml:space="preserve">(“the </w:t>
      </w:r>
      <w:bookmarkStart w:id="2" w:name="_Hlk182495997"/>
      <w:r>
        <w:t>Contractor”),</w:t>
      </w:r>
      <w:bookmarkEnd w:id="2"/>
      <w:r>
        <w:t xml:space="preserve"> represented by ________________________, acting under _______________________________________________________________________________,</w:t>
      </w:r>
    </w:p>
    <w:bookmarkEnd w:id="1"/>
    <w:p w14:paraId="45F616BE" w14:textId="5255D491">
      <w:pPr>
        <w:tabs>
          <w:tab w:val="left" w:pos="5245"/>
          <w:tab w:val="left" w:pos="7581"/>
        </w:tabs>
        <w:ind w:firstLine="0"/>
      </w:pPr>
      <w:r>
        <w:t xml:space="preserve">            and </w:t>
      </w:r>
    </w:p>
    <w:p w14:paraId="7083E59E" w14:textId="77DAA71A">
      <w:pPr>
        <w:tabs>
          <w:tab w:val="left" w:pos="5245"/>
          <w:tab w:val="left" w:pos="7581"/>
        </w:tabs>
      </w:pPr>
      <w:r>
        <w:rPr>
          <w:b/>
          <w:color w:val="000000" w:themeColor="text1"/>
        </w:rPr>
        <w:t>_____________________________________________</w:t>
      </w:r>
      <w:r>
        <w:t xml:space="preserve"> (the ‘Sponsor’), represented by _______________________, acting under __________________________________________, </w:t>
      </w:r>
    </w:p>
    <w:p w14:paraId="0C6EBE91" w14:textId="39D127CC">
      <w:pPr>
        <w:tabs>
          <w:tab w:val="left" w:pos="5245"/>
          <w:tab w:val="left" w:pos="7581"/>
        </w:tabs>
        <w:ind w:firstLine="0"/>
      </w:pPr>
      <w:r>
        <w:t xml:space="preserve">            hereinafter referred to individually as ‘the Parties’</w:t>
      </w:r>
      <w:r>
        <w:rPr>
          <w:b/>
        </w:rPr>
        <w:t xml:space="preserve"> </w:t>
      </w:r>
      <w:r>
        <w:t xml:space="preserve">and collectively as ‘the Parties’, have concluded the following Agreement concerning the processing of personal data (hereinafter referred to as ‘the Agreement’):</w:t>
      </w:r>
    </w:p>
    <w:p w14:paraId="287FD1B8" w14:textId="77777777">
      <w:pPr>
        <w:tabs>
          <w:tab w:val="left" w:pos="7581"/>
        </w:tabs>
      </w:pPr>
    </w:p>
    <w:p w14:paraId="362D8B44" w14:textId="12228055">
      <w:pPr>
        <w:pStyle w:val="P68B1DB1-Heading22"/>
        <w:numPr>
          <w:ilvl w:val="0"/>
          <w:numId w:val="0"/>
        </w:numPr>
        <w:tabs>
          <w:tab w:val="left" w:pos="5245"/>
        </w:tabs>
        <w:spacing w:after="0" w:line="240" w:lineRule="auto"/>
        <w:jc w:val="center"/>
        <w:rPr>
          <w:rFonts w:ascii="Times New Roman" w:hAnsi="Times New Roman" w:cs="Times New Roman"/>
          <w:b/>
          <w:sz w:val="24"/>
          <w:szCs w:val="24"/>
        </w:rPr>
      </w:pPr>
      <w:r>
        <w:t xml:space="preserve">CHAPTER I</w:t>
      </w:r>
    </w:p>
    <w:p w14:paraId="265B895E" w14:textId="5A2B48C6">
      <w:pPr>
        <w:tabs>
          <w:tab w:val="left" w:pos="5245"/>
          <w:tab w:val="left" w:pos="7581"/>
        </w:tabs>
        <w:ind w:firstLine="0"/>
        <w:jc w:val="center"/>
        <w:rPr>
          <w:rFonts w:eastAsia="Calibri"/>
          <w:b/>
          <w:bCs/>
          <w:caps/>
        </w:rPr>
        <w:pStyle w:val="P68B1DB1-Normal3"/>
      </w:pPr>
      <w:r>
        <w:t xml:space="preserve">PARTICIPATION, OBJECTIVE AND DURATION OF PERSONAL DATA PROCESSING</w:t>
      </w:r>
    </w:p>
    <w:p w14:paraId="20B195AB" w14:textId="26C92C6D">
      <w:pPr>
        <w:pStyle w:val="BodyText"/>
        <w:tabs>
          <w:tab w:val="left" w:pos="1134"/>
          <w:tab w:val="left" w:pos="5245"/>
        </w:tabs>
        <w:ind w:firstLine="0"/>
        <w:rPr>
          <w:rFonts w:ascii="Times New Roman" w:hAnsi="Times New Roman"/>
          <w:sz w:val="24"/>
          <w:szCs w:val="24"/>
        </w:rPr>
      </w:pPr>
    </w:p>
    <w:p w14:paraId="0EBA1A0F" w14:textId="4CB4832C">
      <w:pPr>
        <w:pStyle w:val="P68B1DB1-BodyText4"/>
        <w:numPr>
          <w:ilvl w:val="0"/>
          <w:numId w:val="19"/>
        </w:numPr>
        <w:tabs>
          <w:tab w:val="left" w:pos="1134"/>
        </w:tabs>
        <w:ind w:left="0" w:firstLine="709"/>
        <w:rPr>
          <w:rFonts w:ascii="Times New Roman" w:hAnsi="Times New Roman"/>
          <w:sz w:val="24"/>
          <w:szCs w:val="24"/>
        </w:rPr>
      </w:pPr>
      <w:r>
        <w:t xml:space="preserve">The purpose of the Agreement is for the Service Provider and the Customer to comply with the personal data security requirements enshrined in Regulation (EU) 2016/679 of the European Parliament and of the Council of 27 April 2016 on the protection of natural persons with regard to the processing of personal data and on the free movement of such data, and repealing Directive 95/46/EC (General Data Protection Regulation) (‘Regulation (EU) 2016/679’) and other legal acts. The Agreement applies to the processing of personal data carried out pursuant to the _________________________________ Agreement between the Service Provider and the Customer (hereinafter referred to as the Agreement), to which this Agreement is annexed.</w:t>
      </w:r>
    </w:p>
    <w:bookmarkEnd w:id="0"/>
    <w:p w14:paraId="002C66E5" w14:textId="1E8CDD91">
      <w:pPr>
        <w:pStyle w:val="P68B1DB1-BodyText4"/>
        <w:numPr>
          <w:ilvl w:val="0"/>
          <w:numId w:val="19"/>
        </w:numPr>
        <w:tabs>
          <w:tab w:val="left" w:pos="1134"/>
        </w:tabs>
        <w:ind w:left="0" w:firstLine="709"/>
        <w:rPr>
          <w:rFonts w:ascii="Times New Roman" w:hAnsi="Times New Roman"/>
          <w:sz w:val="24"/>
          <w:szCs w:val="24"/>
        </w:rPr>
      </w:pPr>
      <w:r>
        <w:t xml:space="preserve">Subject matter of the processing of personal data: Personal data of diplomats, civil servants, special attachés working for the Customer, their deputies, as well as their family members referred to in Article 18 of the Law on Diplomatic Service of the Republic of Lithuania and employees working under employment contracts (hereinafter referred to as the ‘Prohibited Persons’) referred to </w:t>
      </w:r>
      <w:bookmarkStart w:id="3" w:name="_Hlk207290862"/>
      <w:r>
        <w:t xml:space="preserve">in the Annex ‘Conditions for the Processing of Personal Data’</w:t>
      </w:r>
      <w:bookmarkEnd w:id="3"/>
      <w:r>
        <w:t xml:space="preserve"> to the Agreement which the Prohibited Persons and the Customer provide to the Service Provider providing health insurance services, including the management of insured events and claims (hereinafter referred to as the ‘Services’) and which the Service Provider undertakes to use for the purpose, under the conditions and in accordance with the procedure laid down in the Agreement and the Agreement. </w:t>
      </w:r>
    </w:p>
    <w:p w14:paraId="0C4A7918" w14:textId="7ADC64B8">
      <w:pPr>
        <w:pStyle w:val="P68B1DB1-BodyText4"/>
        <w:numPr>
          <w:ilvl w:val="0"/>
          <w:numId w:val="19"/>
        </w:numPr>
        <w:tabs>
          <w:tab w:val="left" w:pos="1134"/>
        </w:tabs>
        <w:ind w:left="0" w:firstLine="709"/>
        <w:rPr>
          <w:rFonts w:ascii="Times New Roman" w:hAnsi="Times New Roman"/>
          <w:sz w:val="24"/>
          <w:szCs w:val="24"/>
        </w:rPr>
      </w:pPr>
      <w:r>
        <w:t xml:space="preserve">Purpose of the processing of personal data: Services provided by the Service Provider under the conditions and in accordance with the procedure laid down in the Agreement.   </w:t>
      </w:r>
    </w:p>
    <w:p w14:paraId="0F6A951E" w14:textId="413FC4D3">
      <w:pPr>
        <w:pStyle w:val="P68B1DB1-BodyText4"/>
        <w:numPr>
          <w:ilvl w:val="0"/>
          <w:numId w:val="19"/>
        </w:numPr>
        <w:tabs>
          <w:tab w:val="left" w:pos="1134"/>
        </w:tabs>
        <w:ind w:left="0" w:firstLine="709"/>
        <w:rPr>
          <w:rFonts w:ascii="Times New Roman" w:hAnsi="Times New Roman"/>
          <w:sz w:val="24"/>
          <w:szCs w:val="24"/>
        </w:rPr>
      </w:pPr>
      <w:r>
        <w:t xml:space="preserve">The personal data processing operations, the categories of personal data and the categories of entities are set out in the Annex ‘Conditions for the processing of personal data’ to the Agreement.</w:t>
      </w:r>
    </w:p>
    <w:p w14:paraId="42CF7F6B" w14:textId="335D4A5E">
      <w:pPr>
        <w:pStyle w:val="P68B1DB1-BodyText4"/>
        <w:numPr>
          <w:ilvl w:val="0"/>
          <w:numId w:val="19"/>
        </w:numPr>
        <w:tabs>
          <w:tab w:val="left" w:pos="1134"/>
        </w:tabs>
        <w:ind w:left="0" w:firstLine="709"/>
        <w:rPr>
          <w:rFonts w:ascii="Times New Roman" w:hAnsi="Times New Roman"/>
          <w:sz w:val="24"/>
          <w:szCs w:val="24"/>
        </w:rPr>
      </w:pPr>
      <w:bookmarkStart w:id="4" w:name="part_a661f29ca07b473d8a32ac492434a828"/>
      <w:bookmarkStart w:id="5" w:name="part_1bb419b679144596971e48fcc6d6a939"/>
      <w:bookmarkStart w:id="6" w:name="part_0078f0b708e344f587f7a0e7766da850"/>
      <w:bookmarkStart w:id="7" w:name="part_8153d4eb01a14c8e89b4997790803030"/>
      <w:bookmarkEnd w:id="4"/>
      <w:bookmarkEnd w:id="5"/>
      <w:bookmarkEnd w:id="6"/>
      <w:bookmarkEnd w:id="7"/>
      <w:r>
        <w:t xml:space="preserve">The Service Provider processes personal data for the duration of the provision of the Services in accordance with the Agreement.</w:t>
      </w:r>
    </w:p>
    <w:p w14:paraId="01A89936" w14:textId="77777777">
      <w:pPr>
        <w:pStyle w:val="BodyText"/>
        <w:ind w:firstLine="0"/>
        <w:rPr>
          <w:rFonts w:ascii="Times New Roman" w:hAnsi="Times New Roman"/>
          <w:sz w:val="24"/>
          <w:szCs w:val="24"/>
        </w:rPr>
      </w:pPr>
    </w:p>
    <w:p w14:paraId="7002DACF" w14:textId="77777777">
      <w:pPr>
        <w:pStyle w:val="P68B1DB1-Heading25"/>
        <w:numPr>
          <w:ilvl w:val="1"/>
          <w:numId w:val="0"/>
        </w:numPr>
        <w:tabs>
          <w:tab w:val="left" w:pos="5245"/>
        </w:tabs>
        <w:spacing w:after="0" w:line="240" w:lineRule="auto"/>
        <w:jc w:val="center"/>
        <w:rPr>
          <w:rFonts w:ascii="Times New Roman" w:hAnsi="Times New Roman" w:cs="Times New Roman" w:eastAsia="Times New Roman"/>
          <w:b/>
          <w:sz w:val="24"/>
          <w:szCs w:val="24"/>
        </w:rPr>
      </w:pPr>
      <w:r>
        <w:t xml:space="preserve">CHAPTER II</w:t>
      </w:r>
    </w:p>
    <w:p w14:paraId="33F3742A" w14:textId="0A2657A0">
      <w:pPr>
        <w:pStyle w:val="P68B1DB1-Heading16"/>
        <w:numPr>
          <w:ilvl w:val="0"/>
          <w:numId w:val="0"/>
        </w:numPr>
        <w:tabs>
          <w:tab w:val="left" w:pos="993"/>
        </w:tabs>
        <w:ind w:left="709"/>
        <w:jc w:val="center"/>
        <w:rPr>
          <w:rFonts w:ascii="Times New Roman" w:hAnsi="Times New Roman" w:cs="Times New Roman" w:eastAsia="Times New Roman"/>
          <w:sz w:val="24"/>
          <w:szCs w:val="24"/>
        </w:rPr>
      </w:pPr>
      <w:r>
        <w:t xml:space="preserve">ORDER'S RIGHTS AND OBLIGATIONS</w:t>
      </w:r>
    </w:p>
    <w:p w14:paraId="090B13BD" w14:textId="466E9BC8">
      <w:pPr>
        <w:pStyle w:val="P68B1DB1-BodyText4"/>
        <w:numPr>
          <w:ilvl w:val="0"/>
          <w:numId w:val="19"/>
        </w:numPr>
        <w:tabs>
          <w:tab w:val="left" w:pos="1134"/>
          <w:tab w:val="left" w:pos="5245"/>
        </w:tabs>
        <w:ind w:left="0" w:firstLine="709"/>
        <w:rPr>
          <w:rFonts w:ascii="Times New Roman" w:hAnsi="Times New Roman"/>
          <w:sz w:val="24"/>
          <w:szCs w:val="24"/>
        </w:rPr>
      </w:pPr>
      <w:r>
        <w:t xml:space="preserve">The Customer is responsible for the processing of personal data in accordance with Regulation (EU) 2016/679, the legal acts of the Republic of Lithuania regulating the protection of personal data, the provisions of the Agreement and the Agreement. </w:t>
      </w:r>
    </w:p>
    <w:p w14:paraId="17B5766C" w14:textId="20E906BB">
      <w:pPr>
        <w:pStyle w:val="P68B1DB1-BodyText4"/>
        <w:numPr>
          <w:ilvl w:val="0"/>
          <w:numId w:val="19"/>
        </w:numPr>
        <w:tabs>
          <w:tab w:val="left" w:pos="1134"/>
          <w:tab w:val="left" w:pos="5245"/>
        </w:tabs>
        <w:ind w:left="0" w:firstLine="709"/>
        <w:rPr>
          <w:rFonts w:ascii="Times New Roman" w:hAnsi="Times New Roman"/>
          <w:sz w:val="24"/>
          <w:szCs w:val="24"/>
        </w:rPr>
      </w:pPr>
      <w:r>
        <w:t xml:space="preserve">The Customer shall have the right to:</w:t>
      </w:r>
    </w:p>
    <w:p w14:paraId="15AF9B1F" w14:textId="70BEC42F">
      <w:pPr>
        <w:pStyle w:val="P68B1DB1-BodyText4"/>
        <w:numPr>
          <w:ilvl w:val="1"/>
          <w:numId w:val="34"/>
        </w:numPr>
        <w:tabs>
          <w:tab w:val="left" w:pos="709"/>
          <w:tab w:val="left" w:pos="1276"/>
          <w:tab w:val="left" w:pos="5245"/>
        </w:tabs>
        <w:ind w:left="0" w:firstLine="709"/>
        <w:rPr>
          <w:rFonts w:ascii="Times New Roman" w:hAnsi="Times New Roman"/>
          <w:sz w:val="24"/>
          <w:szCs w:val="24"/>
        </w:rPr>
      </w:pPr>
      <w:r>
        <w:t xml:space="preserve">require the Service Provider and the Service Provider must provide the information and/or documents necessary to ensure that the Service Provider complies with the personal data processing and security requirements laid down in the Agreement and the legal acts regulating the processing of personal data. The Service Provider must provide the Customer with this information and/or documents in the manner specified by the latter within the time limit specified by the Customer;</w:t>
      </w:r>
    </w:p>
    <w:p w14:paraId="7E2ED362" w14:textId="00BA385C">
      <w:pPr>
        <w:pStyle w:val="P68B1DB1-BodyText4"/>
        <w:numPr>
          <w:ilvl w:val="1"/>
          <w:numId w:val="34"/>
        </w:numPr>
        <w:tabs>
          <w:tab w:val="left" w:pos="709"/>
        </w:tabs>
        <w:ind w:left="0" w:firstLine="709"/>
        <w:rPr>
          <w:rFonts w:ascii="Times New Roman" w:hAnsi="Times New Roman"/>
          <w:sz w:val="24"/>
          <w:szCs w:val="24"/>
        </w:rPr>
      </w:pPr>
      <w:r>
        <w:t xml:space="preserve">claim compensation for the damage suffered, including fines paid, compensation of the data subject or other sanctions imposed in accordance with Regulation (EU) 2016/679 or other legislation resulting from the fault of the Service Provider. Article 82 of Regulation (EU) 2016/679 shall be used to determine the amount of damages to be paid.</w:t>
      </w:r>
    </w:p>
    <w:p w14:paraId="5F381FBE" w14:textId="0310C564">
      <w:pPr>
        <w:pStyle w:val="P68B1DB1-BodyText4"/>
        <w:numPr>
          <w:ilvl w:val="1"/>
          <w:numId w:val="34"/>
        </w:numPr>
        <w:tabs>
          <w:tab w:val="left" w:pos="709"/>
        </w:tabs>
        <w:ind w:left="0" w:firstLine="709"/>
        <w:rPr>
          <w:rFonts w:ascii="Times New Roman" w:hAnsi="Times New Roman"/>
          <w:sz w:val="24"/>
          <w:szCs w:val="24"/>
        </w:rPr>
      </w:pPr>
      <w:r>
        <w:t xml:space="preserve">to oblige the Service Provider to refuse the use of another personal data processor by the Service Provider (hereinafter referred to as the "Sub-Processor") if there is information that the Sub-Processor does not comply with its obligations. Such an obligation of the Customer shall be reasoned and submitted to the Service Provider in writing or by electronic means of communication. </w:t>
      </w:r>
    </w:p>
    <w:p w14:paraId="6D3318E9" w14:textId="267C3F6D">
      <w:pPr>
        <w:pStyle w:val="ListParagraph"/>
        <w:numPr>
          <w:ilvl w:val="0"/>
          <w:numId w:val="34"/>
        </w:numPr>
        <w:tabs>
          <w:tab w:val="left" w:pos="1134"/>
        </w:tabs>
        <w:ind w:left="0" w:firstLine="709"/>
      </w:pPr>
      <w:r>
        <w:t xml:space="preserve">If there is a threat or reasonable suspicion that there is a threat to the confidentiality, availability or integrity of the personal data processed, and/or if the Service Provider does not ensure the confidentiality, availability or integrity of the personal data processed and/or if the Service Provider does not comply with the personal data security requirements laid down in the Agreement and legal acts regulating the processing of personal data, the Customer shall inform the Service Provider thereof in writing or by electronic means. The Customer has the right to request the Service Provider to restrict the processing of personal data no later than within 24 hours from the receipt of such request. Upon receipt of such a request, the Service Provider shall eliminate the identified threats and not later than within 24 hours inform the Customer in writing or by electronic means about the readiness to comply with the personal data security requirements laid down in the Agreement and legal acts. The Service Provider may continue the processing of personal data only upon receipt of the Customer's order for further processing of personal data. </w:t>
      </w:r>
    </w:p>
    <w:p w14:paraId="3E2152C1" w14:textId="77777777">
      <w:pPr>
        <w:pStyle w:val="ListParagraph"/>
        <w:ind w:left="709" w:firstLine="0"/>
        <w:rPr>
          <w:szCs w:val="24"/>
        </w:rPr>
      </w:pPr>
    </w:p>
    <w:p w14:paraId="61F8D361" w14:textId="53B771B4">
      <w:pPr>
        <w:pStyle w:val="P68B1DB1-Heading22"/>
        <w:numPr>
          <w:ilvl w:val="1"/>
          <w:numId w:val="0"/>
        </w:numPr>
        <w:tabs>
          <w:tab w:val="left" w:pos="5245"/>
        </w:tabs>
        <w:spacing w:after="0" w:line="240" w:lineRule="auto"/>
        <w:jc w:val="center"/>
        <w:rPr>
          <w:rFonts w:ascii="Times New Roman" w:hAnsi="Times New Roman" w:cs="Times New Roman"/>
          <w:b/>
          <w:sz w:val="24"/>
          <w:szCs w:val="24"/>
        </w:rPr>
      </w:pPr>
      <w:bookmarkStart w:id="8" w:name="_Hlk41385249"/>
      <w:r>
        <w:t xml:space="preserve">CHAPTER III</w:t>
      </w:r>
    </w:p>
    <w:p w14:paraId="1640403F" w14:textId="7C577954">
      <w:pPr>
        <w:pStyle w:val="P68B1DB1-Heading22"/>
        <w:numPr>
          <w:ilvl w:val="1"/>
          <w:numId w:val="0"/>
        </w:numPr>
        <w:tabs>
          <w:tab w:val="left" w:pos="5245"/>
        </w:tabs>
        <w:spacing w:after="0" w:line="240" w:lineRule="auto"/>
        <w:jc w:val="center"/>
        <w:rPr>
          <w:rFonts w:ascii="Times New Roman" w:hAnsi="Times New Roman" w:cs="Times New Roman"/>
          <w:b/>
          <w:sz w:val="24"/>
          <w:szCs w:val="24"/>
        </w:rPr>
      </w:pPr>
      <w:r>
        <w:t xml:space="preserve"> Rights and responsibilities of the SERVICES PROVIDER</w:t>
      </w:r>
    </w:p>
    <w:p w14:paraId="17E622B8" w14:textId="77777777">
      <w:pPr>
        <w:pStyle w:val="Heading2"/>
        <w:numPr>
          <w:ilvl w:val="1"/>
          <w:numId w:val="0"/>
        </w:numPr>
        <w:tabs>
          <w:tab w:val="left" w:pos="5245"/>
        </w:tabs>
        <w:spacing w:after="0" w:line="240" w:lineRule="auto"/>
        <w:jc w:val="center"/>
        <w:rPr>
          <w:rFonts w:ascii="Times New Roman" w:hAnsi="Times New Roman" w:cs="Times New Roman"/>
          <w:b/>
          <w:sz w:val="24"/>
          <w:szCs w:val="24"/>
        </w:rPr>
      </w:pPr>
    </w:p>
    <w:p w14:paraId="2C7CC957" w14:textId="35714800">
      <w:pPr>
        <w:pStyle w:val="ListParagraph"/>
        <w:numPr>
          <w:ilvl w:val="0"/>
          <w:numId w:val="34"/>
        </w:numPr>
        <w:tabs>
          <w:tab w:val="left" w:pos="1134"/>
        </w:tabs>
        <w:ind w:left="0" w:firstLine="709"/>
      </w:pPr>
      <w:bookmarkStart w:id="9" w:name="_Ref513110563"/>
      <w:r>
        <w:t xml:space="preserve">The Contractor shall have the rights and obligations set out in the Contract and the Agreement. </w:t>
      </w:r>
    </w:p>
    <w:p w14:paraId="2EECF02B" w14:textId="602FFBB6">
      <w:pPr>
        <w:pStyle w:val="ListParagraph"/>
        <w:numPr>
          <w:ilvl w:val="0"/>
          <w:numId w:val="34"/>
        </w:numPr>
        <w:tabs>
          <w:tab w:val="left" w:pos="1134"/>
        </w:tabs>
        <w:ind w:left="0" w:firstLine="709"/>
      </w:pPr>
      <w:r>
        <w:t xml:space="preserve">The Service Provider shall have the right, subject to the Customer's written permission to use the Sub-Processor, to impose on the Sub-Processor, by separate agreement, the same personal data protection obligations as those imposed on the Service Provider in this clause, including the obligation to ensure, by appropriate technical and organisational measures, the protection of personal data processed for the purposes of the Agreement and in accordance with the Customer's instructions, in accordance with Regulation (EU) 2016/679 and other legal acts regulating the processing of personal data. The Service Provider shall remain liable to the Customer for acts or omissions of the Sub-Processor engaged by the Service Provider in the processing of personal data entrusted by the Customer. The Customer shall acquire the same rights in relation to the Sub-Processor with regard to the processing of personal data as they have in relation to the Service Provider under the Agreement.  </w:t>
      </w:r>
    </w:p>
    <w:p w14:paraId="39ED5FB8" w14:textId="0F7A6DA6">
      <w:pPr>
        <w:pStyle w:val="P68B1DB1-BodyText4"/>
        <w:numPr>
          <w:ilvl w:val="0"/>
          <w:numId w:val="34"/>
        </w:numPr>
        <w:tabs>
          <w:tab w:val="left" w:pos="1134"/>
          <w:tab w:val="left" w:pos="5245"/>
        </w:tabs>
        <w:ind w:left="0" w:firstLine="709"/>
        <w:rPr>
          <w:rFonts w:ascii="Times New Roman" w:hAnsi="Times New Roman"/>
          <w:sz w:val="24"/>
          <w:szCs w:val="24"/>
        </w:rPr>
      </w:pPr>
      <w:r>
        <w:t xml:space="preserve">The Contractor undertakes to:</w:t>
      </w:r>
      <w:bookmarkEnd w:id="9"/>
    </w:p>
    <w:p w14:paraId="1674A3A8" w14:textId="028801BE">
      <w:pPr>
        <w:pStyle w:val="P68B1DB1-NoSpacing7"/>
        <w:ind w:firstLine="709"/>
        <w:rPr>
          <w:rFonts w:ascii="Times New Roman" w:hAnsi="Times New Roman"/>
          <w:sz w:val="24"/>
          <w:szCs w:val="24"/>
        </w:rPr>
      </w:pPr>
      <w:r>
        <w:t xml:space="preserve">11.1. to process personal data only for the purposes set out in the Agreement and to comply with the obligations set out in the Agreement; </w:t>
      </w:r>
    </w:p>
    <w:bookmarkEnd w:id="8"/>
    <w:p w14:paraId="36646CD9" w14:textId="5A80D95B">
      <w:pPr>
        <w:pStyle w:val="P68B1DB1-NoSpacing7"/>
        <w:ind w:firstLine="709"/>
        <w:rPr>
          <w:rFonts w:ascii="Times New Roman" w:hAnsi="Times New Roman"/>
          <w:sz w:val="24"/>
          <w:szCs w:val="24"/>
        </w:rPr>
      </w:pPr>
      <w:r>
        <w:t xml:space="preserve">11.2.  not to use personal data in their own interests or in the interests of persons other than the Customer and not to perform any other non-conforming or unlawful personal data processing activities;</w:t>
      </w:r>
    </w:p>
    <w:p w14:paraId="0E398403" w14:textId="02ADCE4C">
      <w:pPr>
        <w:pStyle w:val="P68B1DB1-BodyText4"/>
        <w:tabs>
          <w:tab w:val="left" w:pos="1134"/>
          <w:tab w:val="left" w:pos="1276"/>
        </w:tabs>
        <w:ind w:firstLine="709"/>
        <w:rPr>
          <w:rFonts w:ascii="Times New Roman" w:hAnsi="Times New Roman"/>
          <w:sz w:val="24"/>
          <w:szCs w:val="24"/>
        </w:rPr>
      </w:pPr>
      <w:r>
        <w:t xml:space="preserve">11.3. to ensure compliance of the processing of personal data with the requirements of Regulation (EU) 2016/679 and the legal acts governing the processing of personal data in force in the Republic of Lithuania and the security of personal data by the technical and organisational measures set out in the Agreement;</w:t>
      </w:r>
    </w:p>
    <w:p w14:paraId="64DFEEF2" w14:textId="24EF4959">
      <w:pPr>
        <w:pStyle w:val="P68B1DB1-NoSpacing7"/>
        <w:ind w:firstLine="709"/>
        <w:rPr>
          <w:rFonts w:ascii="Times New Roman" w:hAnsi="Times New Roman"/>
          <w:sz w:val="24"/>
          <w:szCs w:val="24"/>
        </w:rPr>
      </w:pPr>
      <w:r>
        <w:t xml:space="preserve">11.4. to take the technical and organisational measures set out in the Agreement in order to prevent possible threats of unlawful destruction, loss, alteration or disclosure of personal data and, if they occur, to take the measures set out in the Agreement to remedy the resulting consequences and eliminate their consequences;</w:t>
      </w:r>
    </w:p>
    <w:p w14:paraId="1E38DCF6" w14:textId="73BECA35">
      <w:pPr>
        <w:pStyle w:val="P68B1DB1-NoSpacing7"/>
        <w:ind w:firstLine="709"/>
        <w:rPr>
          <w:rFonts w:ascii="Times New Roman" w:hAnsi="Times New Roman"/>
          <w:sz w:val="24"/>
          <w:szCs w:val="24"/>
        </w:rPr>
      </w:pPr>
      <w:r>
        <w:t xml:space="preserve">11.5. ensure that access to personal data is granted only to the employees of the Service Provider and other authorized persons whose functions and in order to ensure the fulfilment of the obligations assumed under the Agreement require personal data and who have undertaken in writing to ensure the confidentiality and security of personal data;</w:t>
      </w:r>
    </w:p>
    <w:p w14:paraId="12E608CA" w14:textId="6200C309">
      <w:pPr>
        <w:pStyle w:val="P68B1DB1-NoSpacing7"/>
        <w:ind w:firstLine="709"/>
        <w:rPr>
          <w:rFonts w:ascii="Times New Roman" w:hAnsi="Times New Roman"/>
          <w:color w:val="943634" w:themeColor="accent2" w:themeShade="BF"/>
          <w:sz w:val="24"/>
          <w:szCs w:val="24"/>
        </w:rPr>
      </w:pPr>
      <w:r>
        <w:t xml:space="preserve">11.6. not to transfer personal data to third countries, a third country or an international organisation without the prior written permission of the Customer, even after the expiry of the Agreement, unless the legal acts of the European Union or the Republic of Lithuania provide otherwise. If personal data is transferred in compliance with the requirements of the legal acts of the European Union or the Republic of Lithuania, the Service Provider must notify the Customer of such requirement in writing or by electronic means before transferring personal data; </w:t>
      </w:r>
    </w:p>
    <w:p w14:paraId="0B92C4EC" w14:textId="1F7CC421">
      <w:pPr>
        <w:pStyle w:val="P68B1DB1-NoSpacing7"/>
        <w:ind w:firstLine="709"/>
        <w:rPr>
          <w:rFonts w:ascii="Times New Roman" w:hAnsi="Times New Roman"/>
          <w:sz w:val="24"/>
          <w:szCs w:val="24"/>
        </w:rPr>
      </w:pPr>
      <w:r>
        <w:t xml:space="preserve">11.7. not later than within 24 hours after becoming aware of the personal data breach, to provide the Customer with a notification of the personal data breach by e-mail, regardless of whether the breach may pose a risk to the rights and freedoms of natural persons;</w:t>
      </w:r>
    </w:p>
    <w:p w14:paraId="67771DF3" w14:textId="49BC6FBA">
      <w:pPr>
        <w:pStyle w:val="P68B1DB1-NoSpacing7"/>
        <w:ind w:firstLine="709"/>
        <w:rPr>
          <w:rFonts w:ascii="Times New Roman" w:hAnsi="Times New Roman"/>
          <w:sz w:val="24"/>
          <w:szCs w:val="24"/>
        </w:rPr>
      </w:pPr>
      <w:r>
        <w:t xml:space="preserve">11.8. to provide the Customer, in the manner and within the time limit specified by the Customer, with all the information requested by the Customer in relation to the information about the personal data breach and its investigation;</w:t>
      </w:r>
    </w:p>
    <w:p w14:paraId="127F313B" w14:textId="04B44D8E">
      <w:pPr>
        <w:pStyle w:val="P68B1DB1-NoSpacing7"/>
        <w:ind w:firstLine="709"/>
        <w:rPr>
          <w:rFonts w:ascii="Times New Roman" w:hAnsi="Times New Roman"/>
          <w:sz w:val="24"/>
          <w:szCs w:val="24"/>
        </w:rPr>
      </w:pPr>
      <w:r>
        <w:t xml:space="preserve">11.9. to provide the Customer with the assistance necessary for the notification of a personal data breach to the State Data Protection Inspectorate and, where applicable, to the data subject;</w:t>
      </w:r>
    </w:p>
    <w:p w14:paraId="3D6AC33B" w14:textId="4923FBA3">
      <w:pPr>
        <w:pStyle w:val="P68B1DB1-NoSpacing7"/>
        <w:ind w:firstLine="709"/>
        <w:rPr>
          <w:rFonts w:ascii="Times New Roman" w:hAnsi="Times New Roman"/>
          <w:sz w:val="24"/>
          <w:szCs w:val="24"/>
        </w:rPr>
      </w:pPr>
      <w:r>
        <w:t xml:space="preserve">11.10. to cooperate with the Customer in the investigation of a personal data breach, to provide the Customer with all information necessary for the investigation and to preserve the evidence necessary for the investigation;</w:t>
      </w:r>
    </w:p>
    <w:p w14:paraId="6B8889F1" w14:textId="5D170EBB">
      <w:pPr>
        <w:pStyle w:val="P68B1DB1-NoSpacing7"/>
        <w:ind w:firstLine="709"/>
        <w:rPr>
          <w:rFonts w:ascii="Times New Roman" w:hAnsi="Times New Roman"/>
          <w:sz w:val="24"/>
          <w:szCs w:val="24"/>
        </w:rPr>
      </w:pPr>
      <w:r>
        <w:t xml:space="preserve">11.11. to make records of personal data processing activities. At the request of the Customer, the Service Provider must provide the aforementioned records of personal data processing activities within the time limit specified by the Customer and in the manner specified by the Customer;</w:t>
      </w:r>
    </w:p>
    <w:p w14:paraId="4A07B9A7" w14:textId="46360389">
      <w:pPr>
        <w:pStyle w:val="P68B1DB1-NoSpacing7"/>
        <w:ind w:firstLine="709"/>
        <w:rPr>
          <w:rFonts w:ascii="Times New Roman" w:hAnsi="Times New Roman"/>
          <w:sz w:val="24"/>
          <w:szCs w:val="24"/>
        </w:rPr>
      </w:pPr>
      <w:r>
        <w:t xml:space="preserve">11.12. not later than within 24 hours from the receipt of the Customer's request and in the manner specified by the Customer, to provide the Customer with all the information necessary to prove compliance with the obligations imposed on the Service Provider by the Agreement, Regulation (EU) 2016/679 and other legal acts regulating the processing of personal data, and to enable and assist the Customer or another person authorised by him to carry out audits, including on-site inspections;</w:t>
      </w:r>
    </w:p>
    <w:p w14:paraId="3FC73462" w14:textId="589D05CE">
      <w:pPr>
        <w:pStyle w:val="P68B1DB1-NoSpacing7"/>
        <w:ind w:firstLine="709"/>
        <w:rPr>
          <w:rFonts w:ascii="Times New Roman" w:hAnsi="Times New Roman"/>
          <w:sz w:val="24"/>
          <w:szCs w:val="24"/>
        </w:rPr>
      </w:pPr>
      <w:r>
        <w:t xml:space="preserve">11.13. after the end of the provision of the Services provided for in the Agreement, duly destroy the personal data received, unless the Service Provider is obliged to store personal data in accordance with the applicable legal acts;</w:t>
      </w:r>
    </w:p>
    <w:p w14:paraId="133F7F34" w14:textId="1AF4A2EE">
      <w:pPr>
        <w:pStyle w:val="P68B1DB1-NoSpacing7"/>
        <w:ind w:firstLine="709"/>
        <w:rPr>
          <w:rFonts w:ascii="Times New Roman" w:hAnsi="Times New Roman"/>
          <w:sz w:val="24"/>
          <w:szCs w:val="24"/>
        </w:rPr>
      </w:pPr>
      <w:r>
        <w:t xml:space="preserve">11.14. not to use the Sub-Processor for the execution of the Contract and the Agreement without the prior written permission of the Customer. The consent of the Customer shall be obtained both for the Sub-Processor existing before the entry into force of the Agreement and the Agreement and for the Sub-Processor used during the execution of the Agreement and the Agreement.  </w:t>
      </w:r>
    </w:p>
    <w:p w14:paraId="2220BE7A" w14:textId="6BA1629B">
      <w:pPr>
        <w:pStyle w:val="P68B1DB1-BodyText4"/>
        <w:numPr>
          <w:ilvl w:val="0"/>
          <w:numId w:val="34"/>
        </w:numPr>
        <w:tabs>
          <w:tab w:val="left" w:pos="1134"/>
          <w:tab w:val="left" w:pos="5245"/>
        </w:tabs>
        <w:ind w:left="0" w:firstLine="709"/>
        <w:rPr>
          <w:rFonts w:ascii="Times New Roman" w:hAnsi="Times New Roman"/>
          <w:sz w:val="24"/>
          <w:szCs w:val="24"/>
        </w:rPr>
      </w:pPr>
      <w:r>
        <w:t xml:space="preserve">The Contractor shall be responsible for the integrity, availability, confidentiality and protection of the personal data processed under the Agreement.</w:t>
      </w:r>
    </w:p>
    <w:p w14:paraId="390AD0D1" w14:textId="77777777">
      <w:pPr>
        <w:pStyle w:val="BodyText"/>
        <w:tabs>
          <w:tab w:val="left" w:pos="1134"/>
          <w:tab w:val="left" w:pos="5245"/>
        </w:tabs>
        <w:ind w:firstLine="0"/>
        <w:rPr>
          <w:rFonts w:ascii="Times New Roman" w:hAnsi="Times New Roman"/>
          <w:sz w:val="24"/>
          <w:szCs w:val="24"/>
        </w:rPr>
      </w:pPr>
    </w:p>
    <w:p w14:paraId="212AE93F" w14:textId="1743E123">
      <w:pPr>
        <w:pStyle w:val="P68B1DB1-BodyText8"/>
        <w:tabs>
          <w:tab w:val="left" w:pos="1134"/>
          <w:tab w:val="left" w:pos="5245"/>
        </w:tabs>
        <w:ind w:firstLine="709"/>
        <w:jc w:val="center"/>
        <w:rPr>
          <w:rFonts w:ascii="Times New Roman" w:hAnsi="Times New Roman"/>
          <w:b/>
          <w:bCs/>
          <w:sz w:val="24"/>
          <w:szCs w:val="24"/>
        </w:rPr>
      </w:pPr>
      <w:r>
        <w:t xml:space="preserve"> </w:t>
      </w:r>
      <w:r>
        <w:rPr>
          <w:rFonts w:ascii="Times New Roman" w:hAnsi="Times New Roman"/>
          <w:sz w:val="24"/>
        </w:rPr>
        <w:t xml:space="preserve">CHAPTER IV</w:t>
      </w:r>
    </w:p>
    <w:p w14:paraId="0642E1B8" w14:textId="6611DC3A">
      <w:pPr>
        <w:pStyle w:val="P68B1DB1-BodyText1"/>
        <w:tabs>
          <w:tab w:val="left" w:pos="1134"/>
          <w:tab w:val="left" w:pos="5245"/>
        </w:tabs>
        <w:ind w:firstLine="709"/>
        <w:jc w:val="center"/>
        <w:rPr>
          <w:rFonts w:ascii="Times New Roman" w:hAnsi="Times New Roman"/>
          <w:b/>
          <w:bCs/>
          <w:sz w:val="24"/>
          <w:szCs w:val="24"/>
        </w:rPr>
      </w:pPr>
      <w:r>
        <w:t xml:space="preserve">NOTIFICATIONS ON DATA SECURITY ACCESSORIES</w:t>
      </w:r>
    </w:p>
    <w:p w14:paraId="4ED9FC6D" w14:textId="77777777">
      <w:pPr>
        <w:pStyle w:val="BodyText"/>
        <w:tabs>
          <w:tab w:val="left" w:pos="1134"/>
          <w:tab w:val="left" w:pos="5245"/>
        </w:tabs>
        <w:ind w:firstLine="709"/>
        <w:rPr>
          <w:rFonts w:ascii="Times New Roman" w:hAnsi="Times New Roman"/>
          <w:sz w:val="24"/>
          <w:szCs w:val="24"/>
        </w:rPr>
      </w:pPr>
    </w:p>
    <w:p w14:paraId="1BB5BE5D" w14:textId="1143A43D">
      <w:pPr>
        <w:pStyle w:val="P68B1DB1-BodyText4"/>
        <w:tabs>
          <w:tab w:val="left" w:pos="1134"/>
          <w:tab w:val="left" w:pos="5245"/>
        </w:tabs>
        <w:ind w:firstLine="709"/>
        <w:rPr>
          <w:rFonts w:ascii="Times New Roman" w:hAnsi="Times New Roman"/>
          <w:sz w:val="24"/>
          <w:szCs w:val="24"/>
        </w:rPr>
      </w:pPr>
      <w:r>
        <w:t xml:space="preserve">13. The notification of a personal data breach shall contain the following information:</w:t>
      </w:r>
    </w:p>
    <w:p w14:paraId="2654A451" w14:textId="08EF0C3F">
      <w:pPr>
        <w:pStyle w:val="P68B1DB1-BodyText4"/>
        <w:tabs>
          <w:tab w:val="left" w:pos="1134"/>
          <w:tab w:val="left" w:pos="5245"/>
        </w:tabs>
        <w:ind w:firstLine="709"/>
        <w:rPr>
          <w:rFonts w:ascii="Times New Roman" w:hAnsi="Times New Roman"/>
          <w:sz w:val="24"/>
          <w:szCs w:val="24"/>
        </w:rPr>
      </w:pPr>
      <w:r>
        <w:t xml:space="preserve">13.1. the nature and circumstances of the personal data breach;</w:t>
      </w:r>
    </w:p>
    <w:p w14:paraId="1830898D" w14:textId="2E8BC726">
      <w:pPr>
        <w:pStyle w:val="P68B1DB1-BodyText4"/>
        <w:tabs>
          <w:tab w:val="left" w:pos="1134"/>
          <w:tab w:val="left" w:pos="5245"/>
        </w:tabs>
        <w:ind w:firstLine="709"/>
        <w:rPr>
          <w:rFonts w:ascii="Times New Roman" w:hAnsi="Times New Roman"/>
          <w:sz w:val="24"/>
          <w:szCs w:val="24"/>
        </w:rPr>
      </w:pPr>
      <w:r>
        <w:t xml:space="preserve">13.2. the date and time when the personal data breach occurred or was established;</w:t>
      </w:r>
    </w:p>
    <w:p w14:paraId="542F55FB" w14:textId="77777777">
      <w:pPr>
        <w:pStyle w:val="P68B1DB1-BodyText4"/>
        <w:tabs>
          <w:tab w:val="left" w:pos="1134"/>
          <w:tab w:val="left" w:pos="5245"/>
        </w:tabs>
        <w:ind w:firstLine="709"/>
        <w:rPr>
          <w:rFonts w:ascii="Times New Roman" w:hAnsi="Times New Roman"/>
          <w:sz w:val="24"/>
          <w:szCs w:val="24"/>
        </w:rPr>
      </w:pPr>
      <w:r>
        <w:t xml:space="preserve">13.3. where possible, the categories and approximate number of personal data subjects affected by the personal data breach;</w:t>
      </w:r>
    </w:p>
    <w:p w14:paraId="6A18E699" w14:textId="4D3DC3DC">
      <w:pPr>
        <w:ind w:firstLine="709"/>
        <w:rPr>
          <w:szCs w:val="24"/>
        </w:rPr>
      </w:pPr>
      <w:r>
        <w:t xml:space="preserve">13.4. the categories of personal data affected by the personal data breach and their approximate number;</w:t>
      </w:r>
    </w:p>
    <w:p w14:paraId="069D3488" w14:textId="15CC1F78">
      <w:pPr>
        <w:pStyle w:val="P68B1DB1-BodyText4"/>
        <w:tabs>
          <w:tab w:val="left" w:pos="1134"/>
          <w:tab w:val="left" w:pos="5245"/>
        </w:tabs>
        <w:ind w:firstLine="709"/>
        <w:rPr>
          <w:rFonts w:ascii="Times New Roman" w:hAnsi="Times New Roman"/>
          <w:sz w:val="24"/>
          <w:szCs w:val="24"/>
        </w:rPr>
      </w:pPr>
      <w:r>
        <w:t xml:space="preserve">13.5. the likely consequences of a personal data breach;</w:t>
      </w:r>
    </w:p>
    <w:p w14:paraId="7C48048F" w14:textId="7339DB03">
      <w:pPr>
        <w:pStyle w:val="P68B1DB1-BodyText4"/>
        <w:tabs>
          <w:tab w:val="left" w:pos="1134"/>
          <w:tab w:val="left" w:pos="5245"/>
        </w:tabs>
        <w:ind w:firstLine="709"/>
        <w:rPr>
          <w:rFonts w:ascii="Times New Roman" w:hAnsi="Times New Roman"/>
          <w:sz w:val="24"/>
          <w:szCs w:val="24"/>
        </w:rPr>
      </w:pPr>
      <w:r>
        <w:t xml:space="preserve">13.6. the measures taken to address the personal data breach, including, where appropriate, a measure to mitigate its possible negative consequences;</w:t>
      </w:r>
    </w:p>
    <w:p w14:paraId="106ADC10" w14:textId="7FFE0206">
      <w:pPr>
        <w:pStyle w:val="P68B1DB1-BodyText4"/>
        <w:tabs>
          <w:tab w:val="left" w:pos="1134"/>
          <w:tab w:val="left" w:pos="5245"/>
        </w:tabs>
        <w:ind w:firstLine="709"/>
        <w:rPr>
          <w:rFonts w:ascii="Times New Roman" w:hAnsi="Times New Roman"/>
          <w:sz w:val="24"/>
          <w:szCs w:val="24"/>
        </w:rPr>
      </w:pPr>
      <w:r>
        <w:t xml:space="preserve">13.7. Contact details of the Data Protection Officer or other responsible person:</w:t>
      </w:r>
    </w:p>
    <w:p w14:paraId="4ED733C6" w14:textId="5301FC99">
      <w:pPr>
        <w:pStyle w:val="BodyText"/>
        <w:tabs>
          <w:tab w:val="left" w:pos="1134"/>
          <w:tab w:val="left" w:pos="5245"/>
        </w:tabs>
        <w:ind w:firstLine="709"/>
        <w:rPr>
          <w:rFonts w:ascii="Times New Roman" w:hAnsi="Times New Roman"/>
          <w:color w:val="000000" w:themeColor="text1"/>
          <w:sz w:val="24"/>
          <w:szCs w:val="24"/>
        </w:rPr>
      </w:pPr>
      <w:r>
        <w:rPr>
          <w:rFonts w:ascii="Times New Roman" w:hAnsi="Times New Roman"/>
          <w:sz w:val="24"/>
        </w:rPr>
        <w:t xml:space="preserve">13.7.1. Service provider’s e-mail: </w:t>
      </w:r>
      <w:r>
        <w:rPr>
          <w:rFonts w:ascii="Times New Roman" w:hAnsi="Times New Roman"/>
          <w:sz w:val="24"/>
        </w:rPr>
        <w:t xml:space="preserve"> </w:t>
      </w:r>
      <w:r>
        <w:t>__________________________</w:t>
      </w:r>
      <w:r>
        <w:rPr>
          <w:rFonts w:ascii="Times New Roman" w:hAnsi="Times New Roman"/>
          <w:color w:val="000000" w:themeColor="text1"/>
          <w:sz w:val="24"/>
        </w:rPr>
        <w:t>;</w:t>
      </w:r>
    </w:p>
    <w:p w14:paraId="6A1FD1B1" w14:textId="7BBB2C81">
      <w:pPr>
        <w:pStyle w:val="BodyText"/>
        <w:tabs>
          <w:tab w:val="left" w:pos="1134"/>
          <w:tab w:val="left" w:pos="5245"/>
        </w:tabs>
        <w:ind w:firstLine="709"/>
        <w:rPr>
          <w:rFonts w:ascii="Times New Roman" w:hAnsi="Times New Roman"/>
          <w:color w:val="000000" w:themeColor="text1"/>
          <w:sz w:val="24"/>
          <w:szCs w:val="24"/>
        </w:rPr>
      </w:pPr>
      <w:r>
        <w:rPr>
          <w:rFonts w:ascii="Times New Roman" w:hAnsi="Times New Roman"/>
          <w:color w:val="000000" w:themeColor="text1"/>
          <w:sz w:val="24"/>
        </w:rPr>
        <w:t xml:space="preserve">13.7.2. Customer's e-mail: </w:t>
      </w:r>
      <w:r>
        <w:t>___</w:t>
      </w:r>
      <w:r>
        <w:rPr>
          <w:rFonts w:ascii="Times New Roman" w:hAnsi="Times New Roman"/>
          <w:color w:val="000000" w:themeColor="text1"/>
          <w:sz w:val="24"/>
        </w:rPr>
        <w:t xml:space="preserve"> dap@urm.lt.</w:t>
      </w:r>
    </w:p>
    <w:p w14:paraId="7ED8A6D2" w14:textId="4A15334F">
      <w:pPr>
        <w:pStyle w:val="P68B1DB1-BodyText4"/>
        <w:tabs>
          <w:tab w:val="left" w:pos="1134"/>
          <w:tab w:val="left" w:pos="5245"/>
        </w:tabs>
        <w:ind w:firstLine="709"/>
        <w:rPr>
          <w:rFonts w:ascii="Times New Roman" w:hAnsi="Times New Roman"/>
          <w:sz w:val="24"/>
          <w:szCs w:val="24"/>
        </w:rPr>
      </w:pPr>
      <w:r>
        <w:rPr>
          <w:color w:val="000000" w:themeColor="text1"/>
        </w:rPr>
        <w:t xml:space="preserve">14. The contractor must document any personal data </w:t>
      </w:r>
      <w:r>
        <w:t xml:space="preserve">breaches, including the facts surrounding the personal data breach, its impact and the remedial action taken. At the request of the Customer, the Service Provider shall provide these documents to the Customer for information when required by the State Data Protection Inspectorate.</w:t>
      </w:r>
    </w:p>
    <w:p w14:paraId="344504CE" w14:textId="0273531E">
      <w:pPr>
        <w:pStyle w:val="P68B1DB1-BodyText4"/>
        <w:tabs>
          <w:tab w:val="left" w:pos="1276"/>
        </w:tabs>
        <w:ind w:firstLine="709"/>
        <w:rPr>
          <w:rFonts w:ascii="Times New Roman" w:hAnsi="Times New Roman"/>
          <w:sz w:val="24"/>
          <w:szCs w:val="24"/>
        </w:rPr>
      </w:pPr>
      <w:r>
        <w:t xml:space="preserve">15. Each Party shall have the right to unilaterally change the contacts referred to in subparagraphs 13.7.1 and 13.7.2 of this Agreement and its contact persons. A Party shall notify the other Party of the change in writing, including in electronic form. An amendment to the said subparagraphs of the Agreement, or to one of them, shall be deemed to take effect from the date of receipt of the notification of the amendment.</w:t>
      </w:r>
    </w:p>
    <w:p w14:paraId="5DFADE16" w14:textId="2E646ECD">
      <w:pPr>
        <w:pStyle w:val="BodyText"/>
        <w:ind w:firstLine="851"/>
        <w:rPr>
          <w:rFonts w:ascii="Times New Roman" w:hAnsi="Times New Roman"/>
          <w:sz w:val="24"/>
          <w:szCs w:val="24"/>
        </w:rPr>
      </w:pPr>
    </w:p>
    <w:p w14:paraId="7427B430" w14:textId="583C8D8F">
      <w:pPr>
        <w:jc w:val="center"/>
        <w:pStyle w:val="P68B1DB1-Normal9"/>
      </w:pPr>
      <w:r>
        <w:t xml:space="preserve">CHAPTER V</w:t>
      </w:r>
    </w:p>
    <w:p w14:paraId="2999D437" w14:textId="0CBE69A1">
      <w:pPr>
        <w:spacing w:line="276" w:lineRule="auto"/>
        <w:jc w:val="center"/>
        <w:pStyle w:val="P68B1DB1-Normal9"/>
      </w:pPr>
      <w:r>
        <w:t xml:space="preserve">FINAL PROVISIONS</w:t>
      </w:r>
    </w:p>
    <w:p w14:paraId="609A39DB" w14:textId="77777777">
      <w:pPr>
        <w:pStyle w:val="BodyText"/>
        <w:tabs>
          <w:tab w:val="left" w:pos="1276"/>
        </w:tabs>
        <w:ind w:firstLine="0"/>
        <w:rPr>
          <w:rFonts w:ascii="Times New Roman" w:hAnsi="Times New Roman"/>
          <w:sz w:val="24"/>
          <w:szCs w:val="24"/>
        </w:rPr>
      </w:pPr>
    </w:p>
    <w:p w14:paraId="2B3B4FD8" w14:textId="1C5F4DDD">
      <w:pPr>
        <w:pStyle w:val="P68B1DB1-BodyText4"/>
        <w:tabs>
          <w:tab w:val="left" w:pos="1276"/>
        </w:tabs>
        <w:ind w:firstLine="0"/>
        <w:rPr>
          <w:rFonts w:ascii="Times New Roman" w:hAnsi="Times New Roman"/>
          <w:sz w:val="24"/>
          <w:szCs w:val="24"/>
        </w:rPr>
      </w:pPr>
      <w:r>
        <w:t xml:space="preserve">       16. The Agreement shall form an integral part of the Agreement. </w:t>
      </w:r>
    </w:p>
    <w:p w14:paraId="657AC248" w14:textId="1161622A">
      <w:pPr>
        <w:pStyle w:val="P68B1DB1-BodyText4"/>
        <w:tabs>
          <w:tab w:val="left" w:pos="1276"/>
        </w:tabs>
        <w:ind w:firstLine="0"/>
        <w:rPr>
          <w:rFonts w:ascii="Times New Roman" w:hAnsi="Times New Roman"/>
          <w:sz w:val="24"/>
          <w:szCs w:val="24"/>
        </w:rPr>
      </w:pPr>
      <w:r>
        <w:t xml:space="preserve">       17. The terms of the Agreement shall remain in force for as long as the Service Provider provides the Services in accordance with the Agreement.</w:t>
      </w:r>
    </w:p>
    <w:p w14:paraId="2BDFBBDA" w14:textId="56F6EEDC">
      <w:pPr>
        <w:pStyle w:val="P68B1DB1-BodyText4"/>
        <w:tabs>
          <w:tab w:val="left" w:pos="1276"/>
        </w:tabs>
        <w:ind w:firstLine="0"/>
        <w:rPr>
          <w:rFonts w:ascii="Times New Roman" w:hAnsi="Times New Roman"/>
          <w:sz w:val="24"/>
          <w:szCs w:val="24"/>
        </w:rPr>
      </w:pPr>
      <w:r>
        <w:t xml:space="preserve">       18. In the event of a dispute concerning the application of the provisions of the Agreement and the Agreement, the provisions of the Agreement shall prevail in respect of the processing of personal data.</w:t>
      </w:r>
    </w:p>
    <w:p w14:paraId="11C59A8F" w14:textId="5B03AD62">
      <w:pPr>
        <w:pStyle w:val="P68B1DB1-BodyText4"/>
        <w:tabs>
          <w:tab w:val="left" w:pos="1276"/>
        </w:tabs>
        <w:ind w:firstLine="0"/>
        <w:jc w:val="center"/>
        <w:rPr>
          <w:rFonts w:ascii="Times New Roman" w:hAnsi="Times New Roman"/>
          <w:sz w:val="24"/>
          <w:szCs w:val="24"/>
        </w:rPr>
      </w:pPr>
      <w:r>
        <w:t>_____________________</w:t>
      </w:r>
    </w:p>
    <w:p w14:paraId="111AE9D6" w14:textId="77777777">
      <w:pPr>
        <w:pStyle w:val="Heading3"/>
        <w:numPr>
          <w:ilvl w:val="0"/>
          <w:numId w:val="0"/>
        </w:numPr>
        <w:spacing w:after="0" w:line="240" w:lineRule="auto"/>
        <w:rPr>
          <w:rFonts w:ascii="Times New Roman" w:hAnsi="Times New Roman" w:cs="Times New Roman"/>
          <w:sz w:val="24"/>
          <w:szCs w:val="24"/>
        </w:rPr>
        <w:sectPr w:rsidR="00621ADE" w:rsidSect="00575229">
          <w:headerReference w:type="default" r:id="rId11"/>
          <w:footerReference w:type="even" r:id="rId12"/>
          <w:footerReference w:type="default" r:id="rId13"/>
          <w:headerReference w:type="first" r:id="rId14"/>
          <w:footerReference w:type="first" r:id="rId15"/>
          <w:pgSz w:w="11906" w:h="16838" w:code="9"/>
          <w:pgMar w:top="1134" w:right="566" w:bottom="1134" w:left="1701" w:header="720" w:footer="720" w:gutter="0"/>
          <w:pgNumType w:start="1"/>
          <w:cols w:space="720"/>
          <w:titlePg/>
          <w:docGrid w:linePitch="326"/>
        </w:sectPr>
      </w:pPr>
    </w:p>
    <w:tbl>
      <w:tblPr>
        <w:tblStyle w:val="TableGrid"/>
        <w:tblW w:w="10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009"/>
      </w:tblGrid>
      <w:tr w14:paraId="217B02DA" w14:textId="77777777">
        <w:trPr>
          <w:trHeight w:val="68"/>
        </w:trPr>
        <w:tc>
          <w:tcPr>
            <w:tcW w:w="5387" w:type="dxa"/>
          </w:tcPr>
          <w:p w14:paraId="75FEB4BA" w14:textId="213A0299">
            <w:pPr>
              <w:pStyle w:val="Heading3"/>
              <w:numPr>
                <w:ilvl w:val="0"/>
                <w:numId w:val="0"/>
              </w:numPr>
              <w:spacing w:after="0" w:line="240" w:lineRule="auto"/>
              <w:rPr>
                <w:rFonts w:ascii="Times New Roman" w:hAnsi="Times New Roman" w:cs="Times New Roman"/>
                <w:sz w:val="24"/>
                <w:szCs w:val="24"/>
              </w:rPr>
            </w:pPr>
          </w:p>
        </w:tc>
        <w:tc>
          <w:tcPr>
            <w:tcW w:w="5009" w:type="dxa"/>
          </w:tcPr>
          <w:p w14:paraId="220330E3" w14:textId="77777777">
            <w:pPr>
              <w:pStyle w:val="NoSpacing"/>
              <w:spacing w:after="0" w:line="240" w:lineRule="auto"/>
              <w:rPr>
                <w:rFonts w:ascii="Times New Roman" w:hAnsi="Times New Roman"/>
                <w:sz w:val="24"/>
                <w:szCs w:val="24"/>
              </w:rPr>
            </w:pPr>
          </w:p>
          <w:p w14:paraId="6E37053F" w14:textId="77777777">
            <w:pPr>
              <w:pStyle w:val="NoSpacing"/>
              <w:spacing w:after="0" w:line="240" w:lineRule="auto"/>
              <w:rPr>
                <w:rFonts w:ascii="Times New Roman" w:hAnsi="Times New Roman"/>
                <w:sz w:val="24"/>
                <w:szCs w:val="24"/>
              </w:rPr>
            </w:pPr>
          </w:p>
          <w:p w14:paraId="3B9D6D68" w14:textId="6DA2B85C">
            <w:pPr>
              <w:pStyle w:val="NoSpacing"/>
              <w:spacing w:after="0" w:line="240" w:lineRule="auto"/>
              <w:rPr>
                <w:rFonts w:ascii="Times New Roman" w:hAnsi="Times New Roman"/>
                <w:sz w:val="24"/>
                <w:szCs w:val="24"/>
              </w:rPr>
            </w:pPr>
          </w:p>
        </w:tc>
      </w:tr>
    </w:tbl>
    <w:p w14:paraId="52C7D70B" w14:textId="2C08D853">
      <w:pPr>
        <w:suppressAutoHyphens/>
        <w:spacing w:line="244" w:lineRule="auto"/>
        <w:ind w:left="5670" w:hanging="5670"/>
        <w:jc w:val="right"/>
      </w:pPr>
      <w:bookmarkStart w:id="10" w:name="_Hlk47354818"/>
      <w:bookmarkStart w:id="11" w:name="_Hlk47528589"/>
      <w:r>
        <w:t xml:space="preserve">Annex to the Agreement</w:t>
      </w:r>
    </w:p>
    <w:p w14:paraId="41C9FC29" w14:textId="77777777">
      <w:pPr>
        <w:suppressAutoHyphens/>
        <w:spacing w:line="244" w:lineRule="auto"/>
        <w:ind w:left="5670" w:hanging="5670"/>
        <w:jc w:val="right"/>
        <w:rPr>
          <w:rFonts w:eastAsia="Calibri"/>
          <w:b/>
          <w:szCs w:val="24"/>
        </w:rPr>
      </w:pPr>
    </w:p>
    <w:p w14:paraId="45141912" w14:textId="173220EA">
      <w:pPr>
        <w:suppressAutoHyphens/>
        <w:spacing w:line="244" w:lineRule="auto"/>
        <w:ind w:left="5670" w:hanging="5670"/>
        <w:jc w:val="center"/>
        <w:rPr>
          <w:rFonts w:eastAsia="Calibri"/>
          <w:b/>
          <w:szCs w:val="24"/>
        </w:rPr>
        <w:pStyle w:val="P68B1DB1-Normal10"/>
      </w:pPr>
      <w:r>
        <w:t xml:space="preserve">PERSONAL DATA PROCEDURE CONDITIONS</w:t>
      </w:r>
    </w:p>
    <w:p w14:paraId="51583FC7" w14:textId="77777777">
      <w:pPr>
        <w:suppressAutoHyphens/>
        <w:spacing w:line="244" w:lineRule="auto"/>
        <w:ind w:left="5670" w:hanging="5670"/>
        <w:jc w:val="center"/>
        <w:rPr>
          <w:rFonts w:eastAsia="Calibri"/>
          <w:b/>
          <w:szCs w:val="24"/>
        </w:rPr>
      </w:pPr>
    </w:p>
    <w:tbl>
      <w:tblPr>
        <w:tblStyle w:val="TableGrid6"/>
        <w:tblW w:w="4929" w:type="pct"/>
        <w:tblLook w:val="04A0" w:firstRow="1" w:lastRow="0" w:firstColumn="1" w:lastColumn="0" w:noHBand="0" w:noVBand="1"/>
      </w:tblPr>
      <w:tblGrid>
        <w:gridCol w:w="2829"/>
        <w:gridCol w:w="6663"/>
      </w:tblGrid>
      <w:tr w14:paraId="2E8409E4" w14:textId="77777777">
        <w:tc>
          <w:tcPr>
            <w:tcW w:w="2829" w:type="dxa"/>
          </w:tcPr>
          <w:bookmarkEnd w:id="10"/>
          <w:p w14:paraId="2D63FA00" w14:textId="6B0E359F">
            <w:pPr>
              <w:ind w:firstLine="0"/>
              <w:jc w:val="left"/>
              <w:rPr>
                <w:sz w:val="20"/>
              </w:rPr>
              <w:pStyle w:val="FootnoteText"/>
            </w:pPr>
            <w:r>
              <w:t xml:space="preserve">Categories of personal data provided by the customer</w:t>
            </w:r>
          </w:p>
          <w:p w14:paraId="4F0B3531" w14:textId="77777777">
            <w:pPr>
              <w:ind w:firstLine="0"/>
              <w:jc w:val="left"/>
              <w:rPr>
                <w:sz w:val="20"/>
              </w:rPr>
            </w:pPr>
          </w:p>
          <w:p w14:paraId="2F4D75F4" w14:textId="66E98708">
            <w:pPr>
              <w:ind w:firstLine="0"/>
              <w:jc w:val="left"/>
              <w:rPr>
                <w:rFonts w:cs="Times New Roman"/>
                <w:sz w:val="20"/>
                <w:szCs w:val="20"/>
              </w:rPr>
            </w:pPr>
          </w:p>
        </w:tc>
        <w:tc>
          <w:tcPr>
            <w:tcW w:w="6663" w:type="dxa"/>
          </w:tcPr>
          <w:p w14:paraId="281E7383" w14:textId="77777777">
            <w:pPr>
              <w:ind w:firstLine="0"/>
              <w:jc w:val="left"/>
              <w:rPr>
                <w:i/>
                <w:iCs/>
                <w:sz w:val="20"/>
              </w:rPr>
              <w:pStyle w:val="P68B1DB1-Normal11"/>
            </w:pPr>
            <w:r>
              <w:t xml:space="preserve">First name</w:t>
            </w:r>
          </w:p>
          <w:p w14:paraId="3342207D" w14:textId="77777777">
            <w:pPr>
              <w:ind w:firstLine="0"/>
              <w:jc w:val="left"/>
              <w:rPr>
                <w:i/>
                <w:iCs/>
                <w:sz w:val="20"/>
              </w:rPr>
              <w:pStyle w:val="P68B1DB1-Normal11"/>
            </w:pPr>
            <w:r>
              <w:t>Surname:</w:t>
            </w:r>
          </w:p>
          <w:p w14:paraId="0AE52239" w14:textId="2AD8891B">
            <w:pPr>
              <w:ind w:firstLine="0"/>
              <w:jc w:val="left"/>
              <w:rPr>
                <w:i/>
                <w:iCs/>
                <w:sz w:val="20"/>
              </w:rPr>
              <w:pStyle w:val="P68B1DB1-Normal11"/>
            </w:pPr>
            <w:r>
              <w:t xml:space="preserve">Responsibilities </w:t>
            </w:r>
          </w:p>
          <w:p w14:paraId="135E8AC6" w14:textId="6C9FBD29">
            <w:pPr>
              <w:ind w:firstLine="0"/>
              <w:jc w:val="left"/>
              <w:rPr>
                <w:i/>
                <w:iCs/>
                <w:sz w:val="20"/>
              </w:rPr>
              <w:pStyle w:val="P68B1DB1-Normal11"/>
            </w:pPr>
            <w:r>
              <w:t xml:space="preserve">Work e-mail address</w:t>
            </w:r>
          </w:p>
          <w:p w14:paraId="308BDC52" w14:textId="3F6E0704">
            <w:pPr>
              <w:ind w:firstLine="0"/>
              <w:jc w:val="left"/>
              <w:rPr>
                <w:i/>
                <w:iCs/>
                <w:sz w:val="20"/>
              </w:rPr>
              <w:pStyle w:val="P68B1DB1-Normal11"/>
            </w:pPr>
            <w:r>
              <w:t xml:space="preserve">Work telephone number </w:t>
            </w:r>
          </w:p>
        </w:tc>
      </w:tr>
      <w:tr w14:paraId="543ADA54" w14:textId="77777777">
        <w:tc>
          <w:tcPr>
            <w:tcW w:w="2829" w:type="dxa"/>
          </w:tcPr>
          <w:p w14:paraId="2E642FF6" w14:textId="0FF3262B">
            <w:pPr>
              <w:pStyle w:val="P68B1DB1-BodyText12"/>
              <w:tabs>
                <w:tab w:val="left" w:pos="1134"/>
              </w:tabs>
              <w:ind w:firstLine="0"/>
              <w:rPr>
                <w:rFonts w:ascii="Times New Roman" w:hAnsi="Times New Roman"/>
                <w:sz w:val="20"/>
                <w:szCs w:val="20"/>
              </w:rPr>
            </w:pPr>
            <w:r>
              <w:t xml:space="preserve">Categories of personal data provided by the prohibited person</w:t>
            </w:r>
          </w:p>
          <w:p w14:paraId="5BE78CDB" w14:textId="77777777">
            <w:pPr>
              <w:ind w:firstLine="0"/>
              <w:jc w:val="left"/>
              <w:rPr>
                <w:sz w:val="20"/>
              </w:rPr>
            </w:pPr>
          </w:p>
        </w:tc>
        <w:tc>
          <w:tcPr>
            <w:tcW w:w="6663" w:type="dxa"/>
          </w:tcPr>
          <w:p w14:paraId="776B8679" w14:textId="77777777">
            <w:pPr>
              <w:ind w:firstLine="0"/>
              <w:jc w:val="left"/>
              <w:rPr>
                <w:i/>
                <w:iCs/>
                <w:sz w:val="20"/>
              </w:rPr>
              <w:pStyle w:val="P68B1DB1-Normal11"/>
            </w:pPr>
            <w:r>
              <w:t xml:space="preserve">First name</w:t>
            </w:r>
          </w:p>
          <w:p w14:paraId="7312B556" w14:textId="77777777">
            <w:pPr>
              <w:ind w:firstLine="0"/>
              <w:jc w:val="left"/>
              <w:rPr>
                <w:i/>
                <w:iCs/>
                <w:sz w:val="20"/>
              </w:rPr>
              <w:pStyle w:val="P68B1DB1-Normal11"/>
            </w:pPr>
            <w:r>
              <w:t>Surname:</w:t>
            </w:r>
          </w:p>
          <w:p w14:paraId="0E160F75" w14:textId="77777777">
            <w:pPr>
              <w:ind w:firstLine="0"/>
              <w:jc w:val="left"/>
              <w:rPr>
                <w:i/>
                <w:iCs/>
                <w:sz w:val="20"/>
              </w:rPr>
              <w:pStyle w:val="P68B1DB1-Normal11"/>
            </w:pPr>
            <w:r>
              <w:t xml:space="preserve">Work e-mail address</w:t>
            </w:r>
          </w:p>
          <w:p w14:paraId="52E3F40A" w14:textId="7F5BBD96">
            <w:pPr>
              <w:ind w:firstLine="0"/>
              <w:jc w:val="left"/>
              <w:rPr>
                <w:i/>
                <w:iCs/>
                <w:sz w:val="20"/>
              </w:rPr>
              <w:pStyle w:val="P68B1DB1-Normal11"/>
            </w:pPr>
            <w:r>
              <w:t xml:space="preserve">Work telephone number</w:t>
            </w:r>
          </w:p>
          <w:p w14:paraId="5D427D68" w14:textId="5D8393C4">
            <w:pPr>
              <w:ind w:firstLine="0"/>
              <w:jc w:val="left"/>
              <w:rPr>
                <w:i/>
                <w:iCs/>
                <w:sz w:val="20"/>
              </w:rPr>
              <w:pStyle w:val="P68B1DB1-Normal11"/>
            </w:pPr>
            <w:r>
              <w:t xml:space="preserve">Personal identification number</w:t>
            </w:r>
          </w:p>
          <w:p w14:paraId="42BF9DFA" w14:textId="3A81ED69">
            <w:pPr>
              <w:ind w:firstLine="0"/>
              <w:jc w:val="left"/>
              <w:rPr>
                <w:i/>
                <w:iCs/>
                <w:sz w:val="20"/>
              </w:rPr>
              <w:pStyle w:val="P68B1DB1-Normal11"/>
            </w:pPr>
            <w:r>
              <w:t xml:space="preserve">Date of birth</w:t>
            </w:r>
          </w:p>
          <w:p w14:paraId="604F914A" w14:textId="5282A857">
            <w:pPr>
              <w:ind w:firstLine="0"/>
              <w:jc w:val="left"/>
              <w:rPr>
                <w:i/>
                <w:iCs/>
                <w:sz w:val="20"/>
              </w:rPr>
              <w:pStyle w:val="P68B1DB1-Normal11"/>
            </w:pPr>
            <w:r>
              <w:t xml:space="preserve">Health data (diagnosis, course of treatment, test results, copies of medical records)</w:t>
            </w:r>
          </w:p>
          <w:p w14:paraId="5D139B54" w14:textId="2893A373">
            <w:pPr>
              <w:ind w:firstLine="0"/>
              <w:jc w:val="left"/>
              <w:rPr>
                <w:i/>
                <w:iCs/>
                <w:sz w:val="20"/>
              </w:rPr>
            </w:pPr>
          </w:p>
        </w:tc>
      </w:tr>
      <w:tr w14:paraId="22BA0530" w14:textId="77777777">
        <w:tc>
          <w:tcPr>
            <w:tcW w:w="2829" w:type="dxa"/>
          </w:tcPr>
          <w:p w14:paraId="528D7AB2" w14:textId="3B471275">
            <w:pPr>
              <w:ind w:firstLine="0"/>
              <w:jc w:val="left"/>
              <w:rPr>
                <w:sz w:val="20"/>
              </w:rPr>
              <w:pStyle w:val="FootnoteText"/>
            </w:pPr>
            <w:r>
              <w:t xml:space="preserve">Categories of personal data subjects</w:t>
            </w:r>
          </w:p>
        </w:tc>
        <w:tc>
          <w:tcPr>
            <w:tcW w:w="6663" w:type="dxa"/>
          </w:tcPr>
          <w:p w14:paraId="18A8E731" w14:textId="486E7135">
            <w:pPr>
              <w:ind w:firstLine="0"/>
              <w:jc w:val="left"/>
              <w:rPr>
                <w:i/>
                <w:iCs/>
                <w:sz w:val="20"/>
                <w:szCs w:val="20"/>
              </w:rPr>
              <w:pStyle w:val="P68B1DB1-Normal11"/>
            </w:pPr>
            <w:r>
              <w:t xml:space="preserve">Diplomats, civil servants, special attachés and their deputies working for the client, as well as their family members referred to in Article 18 of the Law on Diplomatic Service of the Republic of Lithuania and employees working under employment contracts.</w:t>
            </w:r>
          </w:p>
        </w:tc>
      </w:tr>
      <w:tr w14:paraId="0A2F4E06" w14:textId="77777777">
        <w:tc>
          <w:tcPr>
            <w:tcW w:w="2829" w:type="dxa"/>
          </w:tcPr>
          <w:p w14:paraId="1A7C3657" w14:textId="066FF19B">
            <w:pPr>
              <w:ind w:firstLine="0"/>
              <w:jc w:val="left"/>
              <w:rPr>
                <w:rFonts w:cs="Times New Roman"/>
                <w:sz w:val="20"/>
                <w:szCs w:val="20"/>
              </w:rPr>
              <w:pStyle w:val="P68B1DB1-Normal13"/>
            </w:pPr>
            <w:bookmarkStart w:id="12" w:name="_Hlk210912932"/>
            <w:r>
              <w:t xml:space="preserve">Procedure, deadlines, format for the provision of personal data</w:t>
            </w:r>
            <w:bookmarkEnd w:id="12"/>
          </w:p>
        </w:tc>
        <w:tc>
          <w:tcPr>
            <w:tcW w:w="6663" w:type="dxa"/>
          </w:tcPr>
          <w:p w14:paraId="45D104E2" w14:textId="03C17718">
            <w:pPr>
              <w:ind w:firstLine="0"/>
              <w:jc w:val="left"/>
              <w:rPr>
                <w:i/>
                <w:iCs/>
                <w:sz w:val="20"/>
                <w:szCs w:val="20"/>
              </w:rPr>
              <w:pStyle w:val="P68B1DB1-Normal11"/>
            </w:pPr>
            <w:r>
              <w:t xml:space="preserve">By e-mail in accordance with the provisions of the Agreement.</w:t>
            </w:r>
          </w:p>
        </w:tc>
      </w:tr>
      <w:tr w14:paraId="26B944DB" w14:textId="77777777">
        <w:tc>
          <w:tcPr>
            <w:tcW w:w="2829" w:type="dxa"/>
          </w:tcPr>
          <w:p w14:paraId="50680BC5" w14:textId="151FDD2D">
            <w:pPr>
              <w:ind w:firstLine="0"/>
              <w:rPr>
                <w:sz w:val="20"/>
                <w:szCs w:val="20"/>
              </w:rPr>
              <w:pStyle w:val="FootnoteText"/>
            </w:pPr>
            <w:r>
              <w:t xml:space="preserve">Measures taken by each country to ensure data security</w:t>
            </w:r>
          </w:p>
        </w:tc>
        <w:tc>
          <w:tcPr>
            <w:tcW w:w="6663" w:type="dxa"/>
          </w:tcPr>
          <w:p w14:paraId="6D5095B2" w14:textId="015500B0">
            <w:pPr>
              <w:ind w:firstLine="0"/>
              <w:jc w:val="left"/>
              <w:rPr>
                <w:i/>
                <w:iCs/>
                <w:sz w:val="20"/>
                <w:szCs w:val="20"/>
              </w:rPr>
              <w:pStyle w:val="P68B1DB1-Normal11"/>
            </w:pPr>
            <w:r>
              <w:t xml:space="preserve">The security measures provided by the customer are specified in </w:t>
            </w:r>
            <w:r>
              <w:rPr>
                <w:rFonts w:cs="Times New Roman"/>
              </w:rPr>
              <w:t xml:space="preserve">the Procedure for the processing of personal data and the exercise of the rights of the data subject by the Ministry of Foreign Affairs of the Republic of Lithuania, diplomatic missions, consular posts and special missions, approved by Order No V-154 of the Minister for Foreign Affairs of the Republic of Lithuania of 28 July 2015 approving the Procedure for the processing of personal data and the exercise of the rights of the data subject by the Ministry of Foreign Affairs of the Republic of Lithuania, diplomatic missions, consular posts and special missions.</w:t>
            </w:r>
          </w:p>
          <w:p w14:paraId="7653EAEE" w14:textId="77777777">
            <w:pPr>
              <w:ind w:firstLine="0"/>
              <w:jc w:val="left"/>
              <w:rPr>
                <w:i/>
                <w:iCs/>
                <w:sz w:val="20"/>
                <w:szCs w:val="20"/>
              </w:rPr>
            </w:pPr>
          </w:p>
          <w:p w14:paraId="22DAD3CA" w14:textId="0F6A9EC0">
            <w:pPr>
              <w:ind w:firstLine="0"/>
              <w:jc w:val="left"/>
              <w:rPr>
                <w:i/>
                <w:iCs/>
                <w:sz w:val="20"/>
                <w:szCs w:val="20"/>
              </w:rPr>
              <w:pStyle w:val="P68B1DB1-Normal11"/>
            </w:pPr>
            <w:r>
              <w:t xml:space="preserve">Security measures provided by the Contractor – _____________________</w:t>
            </w:r>
          </w:p>
          <w:p w14:paraId="37FBF55F" w14:textId="77777777">
            <w:pPr>
              <w:ind w:firstLine="0"/>
              <w:jc w:val="left"/>
              <w:rPr>
                <w:i/>
                <w:iCs/>
                <w:sz w:val="20"/>
                <w:szCs w:val="20"/>
              </w:rPr>
            </w:pPr>
          </w:p>
          <w:p w14:paraId="3D99017B" w14:textId="77777777">
            <w:pPr>
              <w:ind w:firstLine="0"/>
              <w:jc w:val="left"/>
              <w:rPr>
                <w:i/>
                <w:iCs/>
                <w:sz w:val="20"/>
                <w:szCs w:val="20"/>
              </w:rPr>
            </w:pPr>
          </w:p>
          <w:p w14:paraId="42985497" w14:textId="43CB08A3">
            <w:pPr>
              <w:ind w:firstLine="0"/>
              <w:jc w:val="left"/>
              <w:rPr>
                <w:i/>
                <w:iCs/>
                <w:sz w:val="20"/>
                <w:szCs w:val="20"/>
              </w:rPr>
            </w:pPr>
          </w:p>
        </w:tc>
      </w:tr>
      <w:tr w14:paraId="3AAA13F7" w14:textId="77777777">
        <w:tc>
          <w:tcPr>
            <w:tcW w:w="2829" w:type="dxa"/>
          </w:tcPr>
          <w:p w14:paraId="4604BC33" w14:textId="71270BD3">
            <w:pPr>
              <w:ind w:firstLine="0"/>
              <w:rPr>
                <w:sz w:val="20"/>
              </w:rPr>
              <w:pStyle w:val="FootnoteText"/>
            </w:pPr>
            <w:r>
              <w:t xml:space="preserve">Use of sub-managers </w:t>
            </w:r>
          </w:p>
        </w:tc>
        <w:tc>
          <w:tcPr>
            <w:tcW w:w="6663" w:type="dxa"/>
          </w:tcPr>
          <w:p w14:paraId="3EB4D708" w14:textId="109D894E">
            <w:pPr>
              <w:ind w:firstLine="0"/>
              <w:jc w:val="left"/>
              <w:rPr>
                <w:i/>
                <w:iCs/>
                <w:sz w:val="20"/>
              </w:rPr>
              <w:pStyle w:val="P68B1DB1-Normal11"/>
            </w:pPr>
            <w:r>
              <w:t xml:space="preserve"> </w:t>
            </w:r>
          </w:p>
        </w:tc>
      </w:tr>
    </w:tbl>
    <w:p w14:paraId="53D0F8F2" w14:textId="2D880B9C">
      <w:pPr>
        <w:suppressAutoHyphens/>
        <w:spacing w:line="244" w:lineRule="auto"/>
        <w:ind w:left="5670" w:hanging="5670"/>
        <w:jc w:val="left"/>
        <w:rPr>
          <w:rFonts w:eastAsia="Calibri"/>
          <w:b/>
          <w:szCs w:val="24"/>
        </w:rPr>
      </w:pPr>
    </w:p>
    <w:bookmarkEnd w:id="11"/>
    <w:tbl>
      <w:tblPr>
        <w:tblStyle w:val="TableGrid6"/>
        <w:tblW w:w="4270"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1416"/>
        <w:gridCol w:w="3262"/>
        <w:gridCol w:w="147"/>
      </w:tblGrid>
      <w:tr w14:paraId="2C44FECC" w14:textId="77777777">
        <w:trPr>
          <w:cantSplit/>
        </w:trPr>
        <w:tc>
          <w:tcPr>
            <w:tcW w:w="3407" w:type="dxa"/>
          </w:tcPr>
          <w:p w14:paraId="1D9ED20D" w14:textId="2514DE81">
            <w:pPr>
              <w:spacing w:before="240"/>
              <w:ind w:left="34" w:firstLine="0"/>
              <w:rPr>
                <w:bCs/>
                <w:color w:val="943634" w:themeColor="accent2" w:themeShade="BF"/>
                <w:sz w:val="22"/>
              </w:rPr>
            </w:pPr>
          </w:p>
        </w:tc>
        <w:tc>
          <w:tcPr>
            <w:tcW w:w="4825" w:type="dxa"/>
            <w:gridSpan w:val="3"/>
          </w:tcPr>
          <w:p w14:paraId="70F2C38D" w14:textId="169A2F6E">
            <w:pPr>
              <w:ind w:firstLine="0"/>
              <w:textAlignment w:val="baseline"/>
              <w:rPr>
                <w:szCs w:val="24"/>
              </w:rPr>
              <w:pStyle w:val="P68B1DB1-Normal14"/>
            </w:pPr>
            <w:r>
              <w:t>__________________</w:t>
            </w:r>
          </w:p>
        </w:tc>
      </w:tr>
      <w:tr w14:paraId="176304D4" w14:textId="77777777">
        <w:trPr>
          <w:gridAfter w:val="1"/>
          <w:wAfter w:w="147" w:type="dxa"/>
          <w:cantSplit/>
        </w:trPr>
        <w:tc>
          <w:tcPr>
            <w:tcW w:w="4823" w:type="dxa"/>
            <w:gridSpan w:val="2"/>
          </w:tcPr>
          <w:p w14:paraId="7DC2CD36" w14:textId="77777777">
            <w:pPr>
              <w:tabs>
                <w:tab w:val="left" w:pos="993"/>
              </w:tabs>
              <w:ind w:left="33" w:firstLine="0"/>
              <w:jc w:val="left"/>
              <w:rPr>
                <w:b/>
                <w:bCs/>
                <w:sz w:val="22"/>
              </w:rPr>
            </w:pPr>
          </w:p>
        </w:tc>
        <w:tc>
          <w:tcPr>
            <w:tcW w:w="3262" w:type="dxa"/>
          </w:tcPr>
          <w:p w14:paraId="35479D1C" w14:textId="77777777">
            <w:pPr>
              <w:pStyle w:val="NoSpacing"/>
              <w:rPr>
                <w:rFonts w:ascii="Times New Roman" w:hAnsi="Times New Roman"/>
                <w:b/>
              </w:rPr>
            </w:pPr>
          </w:p>
        </w:tc>
      </w:tr>
    </w:tbl>
    <w:p w14:paraId="777AC1EB" w14:textId="77777777">
      <w:pPr>
        <w:ind w:firstLine="0"/>
        <w:jc w:val="left"/>
      </w:pPr>
    </w:p>
    <w:sectPr>
      <w:pgSz w:w="11906" w:h="16838" w:code="9"/>
      <w:pgMar w:top="1134" w:right="566"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FA328" w14:textId="77777777">
      <w:r>
        <w:separator/>
      </w:r>
    </w:p>
  </w:endnote>
  <w:endnote w:type="continuationSeparator" w:id="0">
    <w:p w14:paraId="713AEE0A" w14:textId="77777777">
      <w:r>
        <w:continuationSeparator/>
      </w:r>
    </w:p>
  </w:endnote>
  <w:endnote w:type="continuationNotice" w:id="1">
    <w:p w14:paraId="11CA1E8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entury Gothic">
    <w:panose1 w:val="020B0502020202020204"/>
    <w:charset w:val="BA"/>
    <w:family w:val="swiss"/>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DokChampa">
    <w:charset w:val="DE"/>
    <w:family w:val="swiss"/>
    <w:pitch w:val="variable"/>
    <w:sig w:usb0="83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00A93"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FB26DA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AB503" w14:textId="245ABA4C">
    <w:pPr>
      <w:pStyle w:val="Footer"/>
      <w:ind w:firstLine="0"/>
      <w:jc w:val="center"/>
    </w:pPr>
  </w:p>
  <w:p w14:paraId="1EC20CD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6B78C" w14:textId="5B126DD1">
    <w:pPr>
      <w:pStyle w:val="Footer"/>
      <w:ind w:firstLine="0"/>
      <w:jc w:val="center"/>
    </w:pPr>
  </w:p>
  <w:p w14:paraId="0DCC9E5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A2FCE" w14:textId="77777777">
      <w:r>
        <w:separator/>
      </w:r>
    </w:p>
  </w:footnote>
  <w:footnote w:type="continuationSeparator" w:id="0">
    <w:p w14:paraId="198BD7B4" w14:textId="77777777">
      <w:r>
        <w:continuationSeparator/>
      </w:r>
    </w:p>
  </w:footnote>
  <w:footnote w:type="continuationNotice" w:id="1">
    <w:p w14:paraId="128C56F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7378991"/>
      <w:docPartObj>
        <w:docPartGallery w:val="Page Numbers (Top of Page)"/>
        <w:docPartUnique/>
      </w:docPartObj>
    </w:sdtPr>
    <w:sdtContent>
      <w:p w14:paraId="17DD7E7C" w14:textId="34EF3730">
        <w:pPr>
          <w:pStyle w:val="Header"/>
          <w:jc w:val="center"/>
        </w:pPr>
        <w:r>
          <w:fldChar w:fldCharType="begin"/>
        </w:r>
        <w:r>
          <w:instrText>PAGE   \* MERGEFORMAT</w:instrText>
        </w:r>
        <w:r>
          <w:fldChar w:fldCharType="separate"/>
        </w:r>
        <w:r>
          <w:t>2</w:t>
        </w:r>
        <w:r>
          <w:fldChar w:fldCharType="end"/>
        </w:r>
      </w:p>
    </w:sdtContent>
  </w:sdt>
  <w:p w14:paraId="140F1FA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14:paraId="17AA09F1" w14:textId="77777777">
      <w:tc>
        <w:tcPr>
          <w:tcW w:w="3213" w:type="dxa"/>
        </w:tcPr>
        <w:p w14:paraId="661718A4" w14:textId="77777777">
          <w:pPr>
            <w:pStyle w:val="Header"/>
            <w:ind w:left="-115"/>
            <w:jc w:val="left"/>
          </w:pPr>
        </w:p>
      </w:tc>
      <w:tc>
        <w:tcPr>
          <w:tcW w:w="3213" w:type="dxa"/>
        </w:tcPr>
        <w:p w14:paraId="1F193109" w14:textId="77777777">
          <w:pPr>
            <w:pStyle w:val="Header"/>
            <w:jc w:val="center"/>
          </w:pPr>
        </w:p>
      </w:tc>
      <w:tc>
        <w:tcPr>
          <w:tcW w:w="3213" w:type="dxa"/>
        </w:tcPr>
        <w:p w14:paraId="247AD780" w14:textId="77777777">
          <w:pPr>
            <w:pStyle w:val="Header"/>
            <w:ind w:right="-115"/>
            <w:jc w:val="right"/>
          </w:pPr>
        </w:p>
      </w:tc>
    </w:tr>
  </w:tbl>
  <w:p w14:paraId="714C1E1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D1CC41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A53D7B"/>
    <w:multiLevelType w:val="multilevel"/>
    <w:tmpl w:val="023633E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571" w:hanging="720"/>
      </w:pPr>
      <w:rPr>
        <w:rFonts w:ascii="Times New Roman" w:hAnsi="Times New Roman" w:cs="Times New Roman" w:hint="default"/>
        <w:sz w:val="24"/>
        <w:szCs w:val="24"/>
      </w:rPr>
    </w:lvl>
    <w:lvl w:ilvl="3">
      <w:start w:val="1"/>
      <w:numFmt w:val="decimal"/>
      <w:suff w:val="space"/>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F604AD"/>
    <w:multiLevelType w:val="multilevel"/>
    <w:tmpl w:val="EE723CAC"/>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3" w15:restartNumberingAfterBreak="0">
    <w:nsid w:val="132B14F2"/>
    <w:multiLevelType w:val="multilevel"/>
    <w:tmpl w:val="73E4655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7F65D41"/>
    <w:multiLevelType w:val="hybridMultilevel"/>
    <w:tmpl w:val="42F05040"/>
    <w:lvl w:ilvl="0" w:tplc="1EF038EC">
      <w:start w:val="15"/>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21C12956"/>
    <w:multiLevelType w:val="hybridMultilevel"/>
    <w:tmpl w:val="FFFFFFFF"/>
    <w:lvl w:ilvl="0" w:tplc="075EE74A">
      <w:start w:val="1"/>
      <w:numFmt w:val="decimal"/>
      <w:lvlText w:val="%1."/>
      <w:lvlJc w:val="left"/>
      <w:pPr>
        <w:ind w:left="720" w:hanging="360"/>
      </w:pPr>
    </w:lvl>
    <w:lvl w:ilvl="1" w:tplc="8872E9EE">
      <w:start w:val="1"/>
      <w:numFmt w:val="decimal"/>
      <w:lvlText w:val="%2."/>
      <w:lvlJc w:val="left"/>
      <w:pPr>
        <w:ind w:left="1440" w:hanging="360"/>
      </w:pPr>
    </w:lvl>
    <w:lvl w:ilvl="2" w:tplc="1480E90A">
      <w:start w:val="1"/>
      <w:numFmt w:val="lowerRoman"/>
      <w:lvlText w:val="%3."/>
      <w:lvlJc w:val="right"/>
      <w:pPr>
        <w:ind w:left="2160" w:hanging="180"/>
      </w:pPr>
    </w:lvl>
    <w:lvl w:ilvl="3" w:tplc="A5CC25C0">
      <w:start w:val="1"/>
      <w:numFmt w:val="decimal"/>
      <w:lvlText w:val="%4."/>
      <w:lvlJc w:val="left"/>
      <w:pPr>
        <w:ind w:left="2880" w:hanging="360"/>
      </w:pPr>
    </w:lvl>
    <w:lvl w:ilvl="4" w:tplc="B47C6890">
      <w:start w:val="1"/>
      <w:numFmt w:val="lowerLetter"/>
      <w:lvlText w:val="%5."/>
      <w:lvlJc w:val="left"/>
      <w:pPr>
        <w:ind w:left="3600" w:hanging="360"/>
      </w:pPr>
    </w:lvl>
    <w:lvl w:ilvl="5" w:tplc="F5C41F7E">
      <w:start w:val="1"/>
      <w:numFmt w:val="lowerRoman"/>
      <w:lvlText w:val="%6."/>
      <w:lvlJc w:val="right"/>
      <w:pPr>
        <w:ind w:left="4320" w:hanging="180"/>
      </w:pPr>
    </w:lvl>
    <w:lvl w:ilvl="6" w:tplc="7B0AAAAE">
      <w:start w:val="1"/>
      <w:numFmt w:val="decimal"/>
      <w:lvlText w:val="%7."/>
      <w:lvlJc w:val="left"/>
      <w:pPr>
        <w:ind w:left="5040" w:hanging="360"/>
      </w:pPr>
    </w:lvl>
    <w:lvl w:ilvl="7" w:tplc="60FAB156">
      <w:start w:val="1"/>
      <w:numFmt w:val="lowerLetter"/>
      <w:lvlText w:val="%8."/>
      <w:lvlJc w:val="left"/>
      <w:pPr>
        <w:ind w:left="5760" w:hanging="360"/>
      </w:pPr>
    </w:lvl>
    <w:lvl w:ilvl="8" w:tplc="B3707060">
      <w:start w:val="1"/>
      <w:numFmt w:val="lowerRoman"/>
      <w:lvlText w:val="%9."/>
      <w:lvlJc w:val="right"/>
      <w:pPr>
        <w:ind w:left="6480" w:hanging="180"/>
      </w:pPr>
    </w:lvl>
  </w:abstractNum>
  <w:abstractNum w:abstractNumId="6" w15:restartNumberingAfterBreak="0">
    <w:nsid w:val="2246041B"/>
    <w:multiLevelType w:val="hybridMultilevel"/>
    <w:tmpl w:val="5A446E70"/>
    <w:lvl w:ilvl="0" w:tplc="04B25E68">
      <w:start w:val="16"/>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29486A58"/>
    <w:multiLevelType w:val="hybridMultilevel"/>
    <w:tmpl w:val="FFFFFFFF"/>
    <w:lvl w:ilvl="0" w:tplc="EB444DC0">
      <w:start w:val="1"/>
      <w:numFmt w:val="decimal"/>
      <w:lvlText w:val="%1."/>
      <w:lvlJc w:val="left"/>
      <w:pPr>
        <w:ind w:left="720" w:hanging="360"/>
      </w:pPr>
    </w:lvl>
    <w:lvl w:ilvl="1" w:tplc="2EE0B808">
      <w:start w:val="1"/>
      <w:numFmt w:val="decimal"/>
      <w:lvlText w:val="%2."/>
      <w:lvlJc w:val="left"/>
      <w:pPr>
        <w:ind w:left="1440" w:hanging="360"/>
      </w:pPr>
    </w:lvl>
    <w:lvl w:ilvl="2" w:tplc="A6E8C3F0">
      <w:start w:val="1"/>
      <w:numFmt w:val="lowerRoman"/>
      <w:lvlText w:val="%3."/>
      <w:lvlJc w:val="right"/>
      <w:pPr>
        <w:ind w:left="2160" w:hanging="180"/>
      </w:pPr>
    </w:lvl>
    <w:lvl w:ilvl="3" w:tplc="71B81BC6">
      <w:start w:val="1"/>
      <w:numFmt w:val="decimal"/>
      <w:lvlText w:val="%4."/>
      <w:lvlJc w:val="left"/>
      <w:pPr>
        <w:ind w:left="2880" w:hanging="360"/>
      </w:pPr>
    </w:lvl>
    <w:lvl w:ilvl="4" w:tplc="D95ACBA8">
      <w:start w:val="1"/>
      <w:numFmt w:val="lowerLetter"/>
      <w:lvlText w:val="%5."/>
      <w:lvlJc w:val="left"/>
      <w:pPr>
        <w:ind w:left="3600" w:hanging="360"/>
      </w:pPr>
    </w:lvl>
    <w:lvl w:ilvl="5" w:tplc="933E305A">
      <w:start w:val="1"/>
      <w:numFmt w:val="lowerRoman"/>
      <w:lvlText w:val="%6."/>
      <w:lvlJc w:val="right"/>
      <w:pPr>
        <w:ind w:left="4320" w:hanging="180"/>
      </w:pPr>
    </w:lvl>
    <w:lvl w:ilvl="6" w:tplc="70C83A4A">
      <w:start w:val="1"/>
      <w:numFmt w:val="decimal"/>
      <w:lvlText w:val="%7."/>
      <w:lvlJc w:val="left"/>
      <w:pPr>
        <w:ind w:left="5040" w:hanging="360"/>
      </w:pPr>
    </w:lvl>
    <w:lvl w:ilvl="7" w:tplc="7F181884">
      <w:start w:val="1"/>
      <w:numFmt w:val="lowerLetter"/>
      <w:lvlText w:val="%8."/>
      <w:lvlJc w:val="left"/>
      <w:pPr>
        <w:ind w:left="5760" w:hanging="360"/>
      </w:pPr>
    </w:lvl>
    <w:lvl w:ilvl="8" w:tplc="D4DC8D50">
      <w:start w:val="1"/>
      <w:numFmt w:val="lowerRoman"/>
      <w:lvlText w:val="%9."/>
      <w:lvlJc w:val="right"/>
      <w:pPr>
        <w:ind w:left="6480" w:hanging="180"/>
      </w:pPr>
    </w:lvl>
  </w:abstractNum>
  <w:abstractNum w:abstractNumId="8" w15:restartNumberingAfterBreak="0">
    <w:nsid w:val="2C4621C3"/>
    <w:multiLevelType w:val="hybridMultilevel"/>
    <w:tmpl w:val="171E311E"/>
    <w:lvl w:ilvl="0" w:tplc="B554FB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0A14CE"/>
    <w:multiLevelType w:val="multilevel"/>
    <w:tmpl w:val="F184D74C"/>
    <w:lvl w:ilvl="0">
      <w:start w:val="1"/>
      <w:numFmt w:val="decimal"/>
      <w:suff w:val="space"/>
      <w:lvlText w:val="%1."/>
      <w:lvlJc w:val="left"/>
      <w:pPr>
        <w:ind w:left="3620" w:hanging="360"/>
      </w:pPr>
      <w:rPr>
        <w:color w:val="000000"/>
      </w:rPr>
    </w:lvl>
    <w:lvl w:ilvl="1">
      <w:start w:val="1"/>
      <w:numFmt w:val="decimal"/>
      <w:suff w:val="space"/>
      <w:lvlText w:val="%1.%2."/>
      <w:lvlJc w:val="left"/>
      <w:pPr>
        <w:ind w:left="1070" w:hanging="360"/>
      </w:pPr>
      <w:rPr>
        <w:rFonts w:hint="default"/>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0" w15:restartNumberingAfterBreak="0">
    <w:nsid w:val="39BA669F"/>
    <w:multiLevelType w:val="multilevel"/>
    <w:tmpl w:val="7B80852C"/>
    <w:lvl w:ilvl="0">
      <w:start w:val="9"/>
      <w:numFmt w:val="decimal"/>
      <w:lvlText w:val="%1."/>
      <w:lvlJc w:val="left"/>
      <w:pPr>
        <w:ind w:left="360" w:hanging="360"/>
      </w:pPr>
      <w:rPr>
        <w:rFonts w:hint="default"/>
      </w:rPr>
    </w:lvl>
    <w:lvl w:ilvl="1">
      <w:start w:val="7"/>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1" w15:restartNumberingAfterBreak="0">
    <w:nsid w:val="3B3F1FC1"/>
    <w:multiLevelType w:val="hybridMultilevel"/>
    <w:tmpl w:val="FFFFFFFF"/>
    <w:lvl w:ilvl="0" w:tplc="BF1C197E">
      <w:start w:val="1"/>
      <w:numFmt w:val="decimal"/>
      <w:lvlText w:val="%1."/>
      <w:lvlJc w:val="left"/>
      <w:pPr>
        <w:ind w:left="720" w:hanging="360"/>
      </w:pPr>
    </w:lvl>
    <w:lvl w:ilvl="1" w:tplc="441C6CD4">
      <w:start w:val="1"/>
      <w:numFmt w:val="decimal"/>
      <w:lvlText w:val="%2."/>
      <w:lvlJc w:val="left"/>
      <w:pPr>
        <w:ind w:left="1440" w:hanging="360"/>
      </w:pPr>
    </w:lvl>
    <w:lvl w:ilvl="2" w:tplc="58ECB166">
      <w:start w:val="1"/>
      <w:numFmt w:val="lowerRoman"/>
      <w:lvlText w:val="%3."/>
      <w:lvlJc w:val="right"/>
      <w:pPr>
        <w:ind w:left="2160" w:hanging="180"/>
      </w:pPr>
    </w:lvl>
    <w:lvl w:ilvl="3" w:tplc="10224E42">
      <w:start w:val="1"/>
      <w:numFmt w:val="decimal"/>
      <w:lvlText w:val="%4."/>
      <w:lvlJc w:val="left"/>
      <w:pPr>
        <w:ind w:left="2880" w:hanging="360"/>
      </w:pPr>
    </w:lvl>
    <w:lvl w:ilvl="4" w:tplc="B548395E">
      <w:start w:val="1"/>
      <w:numFmt w:val="lowerLetter"/>
      <w:lvlText w:val="%5."/>
      <w:lvlJc w:val="left"/>
      <w:pPr>
        <w:ind w:left="3600" w:hanging="360"/>
      </w:pPr>
    </w:lvl>
    <w:lvl w:ilvl="5" w:tplc="515E04B4">
      <w:start w:val="1"/>
      <w:numFmt w:val="lowerRoman"/>
      <w:lvlText w:val="%6."/>
      <w:lvlJc w:val="right"/>
      <w:pPr>
        <w:ind w:left="4320" w:hanging="180"/>
      </w:pPr>
    </w:lvl>
    <w:lvl w:ilvl="6" w:tplc="D040C278">
      <w:start w:val="1"/>
      <w:numFmt w:val="decimal"/>
      <w:lvlText w:val="%7."/>
      <w:lvlJc w:val="left"/>
      <w:pPr>
        <w:ind w:left="5040" w:hanging="360"/>
      </w:pPr>
    </w:lvl>
    <w:lvl w:ilvl="7" w:tplc="274850DC">
      <w:start w:val="1"/>
      <w:numFmt w:val="lowerLetter"/>
      <w:lvlText w:val="%8."/>
      <w:lvlJc w:val="left"/>
      <w:pPr>
        <w:ind w:left="5760" w:hanging="360"/>
      </w:pPr>
    </w:lvl>
    <w:lvl w:ilvl="8" w:tplc="941802EA">
      <w:start w:val="1"/>
      <w:numFmt w:val="lowerRoman"/>
      <w:lvlText w:val="%9."/>
      <w:lvlJc w:val="right"/>
      <w:pPr>
        <w:ind w:left="6480" w:hanging="180"/>
      </w:pPr>
    </w:lvl>
  </w:abstractNum>
  <w:abstractNum w:abstractNumId="12" w15:restartNumberingAfterBreak="0">
    <w:nsid w:val="42DD664D"/>
    <w:multiLevelType w:val="hybridMultilevel"/>
    <w:tmpl w:val="FFFFFFFF"/>
    <w:lvl w:ilvl="0" w:tplc="BCFED346">
      <w:start w:val="1"/>
      <w:numFmt w:val="decimal"/>
      <w:lvlText w:val="%1."/>
      <w:lvlJc w:val="left"/>
      <w:pPr>
        <w:ind w:left="720" w:hanging="360"/>
      </w:pPr>
    </w:lvl>
    <w:lvl w:ilvl="1" w:tplc="C7EC4340">
      <w:start w:val="1"/>
      <w:numFmt w:val="decimal"/>
      <w:lvlText w:val="%2."/>
      <w:lvlJc w:val="left"/>
      <w:pPr>
        <w:ind w:left="1440" w:hanging="360"/>
      </w:pPr>
    </w:lvl>
    <w:lvl w:ilvl="2" w:tplc="51CED80C">
      <w:start w:val="1"/>
      <w:numFmt w:val="lowerRoman"/>
      <w:lvlText w:val="%3."/>
      <w:lvlJc w:val="right"/>
      <w:pPr>
        <w:ind w:left="2160" w:hanging="180"/>
      </w:pPr>
    </w:lvl>
    <w:lvl w:ilvl="3" w:tplc="D7486FFA">
      <w:start w:val="1"/>
      <w:numFmt w:val="decimal"/>
      <w:lvlText w:val="%4."/>
      <w:lvlJc w:val="left"/>
      <w:pPr>
        <w:ind w:left="2880" w:hanging="360"/>
      </w:pPr>
    </w:lvl>
    <w:lvl w:ilvl="4" w:tplc="624A1D3A">
      <w:start w:val="1"/>
      <w:numFmt w:val="lowerLetter"/>
      <w:lvlText w:val="%5."/>
      <w:lvlJc w:val="left"/>
      <w:pPr>
        <w:ind w:left="3600" w:hanging="360"/>
      </w:pPr>
    </w:lvl>
    <w:lvl w:ilvl="5" w:tplc="B41AFC24">
      <w:start w:val="1"/>
      <w:numFmt w:val="lowerRoman"/>
      <w:lvlText w:val="%6."/>
      <w:lvlJc w:val="right"/>
      <w:pPr>
        <w:ind w:left="4320" w:hanging="180"/>
      </w:pPr>
    </w:lvl>
    <w:lvl w:ilvl="6" w:tplc="9C9C7664">
      <w:start w:val="1"/>
      <w:numFmt w:val="decimal"/>
      <w:lvlText w:val="%7."/>
      <w:lvlJc w:val="left"/>
      <w:pPr>
        <w:ind w:left="5040" w:hanging="360"/>
      </w:pPr>
    </w:lvl>
    <w:lvl w:ilvl="7" w:tplc="5E66DB74">
      <w:start w:val="1"/>
      <w:numFmt w:val="lowerLetter"/>
      <w:lvlText w:val="%8."/>
      <w:lvlJc w:val="left"/>
      <w:pPr>
        <w:ind w:left="5760" w:hanging="360"/>
      </w:pPr>
    </w:lvl>
    <w:lvl w:ilvl="8" w:tplc="7A54845C">
      <w:start w:val="1"/>
      <w:numFmt w:val="lowerRoman"/>
      <w:lvlText w:val="%9."/>
      <w:lvlJc w:val="right"/>
      <w:pPr>
        <w:ind w:left="6480" w:hanging="180"/>
      </w:pPr>
    </w:lvl>
  </w:abstractNum>
  <w:abstractNum w:abstractNumId="13" w15:restartNumberingAfterBreak="0">
    <w:nsid w:val="49F56E18"/>
    <w:multiLevelType w:val="hybridMultilevel"/>
    <w:tmpl w:val="FFFFFFFF"/>
    <w:lvl w:ilvl="0" w:tplc="A69A1598">
      <w:start w:val="1"/>
      <w:numFmt w:val="decimal"/>
      <w:lvlText w:val="%1."/>
      <w:lvlJc w:val="left"/>
      <w:pPr>
        <w:ind w:left="720" w:hanging="360"/>
      </w:pPr>
    </w:lvl>
    <w:lvl w:ilvl="1" w:tplc="CECC0038">
      <w:start w:val="1"/>
      <w:numFmt w:val="decimal"/>
      <w:lvlText w:val="%2."/>
      <w:lvlJc w:val="left"/>
      <w:pPr>
        <w:ind w:left="1440" w:hanging="360"/>
      </w:pPr>
    </w:lvl>
    <w:lvl w:ilvl="2" w:tplc="D29C2C94">
      <w:start w:val="1"/>
      <w:numFmt w:val="lowerRoman"/>
      <w:lvlText w:val="%3."/>
      <w:lvlJc w:val="right"/>
      <w:pPr>
        <w:ind w:left="2160" w:hanging="180"/>
      </w:pPr>
    </w:lvl>
    <w:lvl w:ilvl="3" w:tplc="8E10956E">
      <w:start w:val="1"/>
      <w:numFmt w:val="decimal"/>
      <w:lvlText w:val="%4."/>
      <w:lvlJc w:val="left"/>
      <w:pPr>
        <w:ind w:left="2880" w:hanging="360"/>
      </w:pPr>
    </w:lvl>
    <w:lvl w:ilvl="4" w:tplc="2E444984">
      <w:start w:val="1"/>
      <w:numFmt w:val="lowerLetter"/>
      <w:lvlText w:val="%5."/>
      <w:lvlJc w:val="left"/>
      <w:pPr>
        <w:ind w:left="3600" w:hanging="360"/>
      </w:pPr>
    </w:lvl>
    <w:lvl w:ilvl="5" w:tplc="B9BA9848">
      <w:start w:val="1"/>
      <w:numFmt w:val="lowerRoman"/>
      <w:lvlText w:val="%6."/>
      <w:lvlJc w:val="right"/>
      <w:pPr>
        <w:ind w:left="4320" w:hanging="180"/>
      </w:pPr>
    </w:lvl>
    <w:lvl w:ilvl="6" w:tplc="A98AAB32">
      <w:start w:val="1"/>
      <w:numFmt w:val="decimal"/>
      <w:lvlText w:val="%7."/>
      <w:lvlJc w:val="left"/>
      <w:pPr>
        <w:ind w:left="5040" w:hanging="360"/>
      </w:pPr>
    </w:lvl>
    <w:lvl w:ilvl="7" w:tplc="3AFC5A3A">
      <w:start w:val="1"/>
      <w:numFmt w:val="lowerLetter"/>
      <w:lvlText w:val="%8."/>
      <w:lvlJc w:val="left"/>
      <w:pPr>
        <w:ind w:left="5760" w:hanging="360"/>
      </w:pPr>
    </w:lvl>
    <w:lvl w:ilvl="8" w:tplc="F1E0B8B4">
      <w:start w:val="1"/>
      <w:numFmt w:val="lowerRoman"/>
      <w:lvlText w:val="%9."/>
      <w:lvlJc w:val="right"/>
      <w:pPr>
        <w:ind w:left="6480" w:hanging="180"/>
      </w:pPr>
    </w:lvl>
  </w:abstractNum>
  <w:abstractNum w:abstractNumId="14" w15:restartNumberingAfterBreak="0">
    <w:nsid w:val="49FD3F5F"/>
    <w:multiLevelType w:val="multilevel"/>
    <w:tmpl w:val="2AD469FE"/>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15" w15:restartNumberingAfterBreak="0">
    <w:nsid w:val="4B2504B7"/>
    <w:multiLevelType w:val="multilevel"/>
    <w:tmpl w:val="7DBAA790"/>
    <w:lvl w:ilvl="0">
      <w:start w:val="1"/>
      <w:numFmt w:val="decimal"/>
      <w:lvlText w:val="%1."/>
      <w:lvlJc w:val="left"/>
      <w:pPr>
        <w:ind w:left="2487" w:hanging="360"/>
      </w:pPr>
      <w:rPr>
        <w:rFonts w:ascii="Times New Roman" w:hAnsi="Times New Roman" w:cs="Times New Roman" w:hint="default"/>
        <w:color w:val="000000"/>
        <w:sz w:val="24"/>
        <w:szCs w:val="24"/>
      </w:rPr>
    </w:lvl>
    <w:lvl w:ilvl="1">
      <w:start w:val="1"/>
      <w:numFmt w:val="decimal"/>
      <w:lvlText w:val="%1.%2."/>
      <w:lvlJc w:val="left"/>
      <w:pPr>
        <w:ind w:left="5606"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6" w15:restartNumberingAfterBreak="0">
    <w:nsid w:val="4B30468A"/>
    <w:multiLevelType w:val="multilevel"/>
    <w:tmpl w:val="A51CAE52"/>
    <w:lvl w:ilvl="0">
      <w:start w:val="1"/>
      <w:numFmt w:val="decimal"/>
      <w:pStyle w:val="Heading1"/>
      <w:lvlText w:val="%1."/>
      <w:lvlJc w:val="left"/>
      <w:pPr>
        <w:tabs>
          <w:tab w:val="num" w:pos="709"/>
        </w:tabs>
        <w:ind w:left="709" w:hanging="709"/>
      </w:pPr>
      <w:rPr>
        <w:rFonts w:ascii="Times New Roman" w:hAnsi="Times New Roman" w:cs="Times New Roman" w:hint="default"/>
        <w:b/>
        <w:i w:val="0"/>
        <w:caps/>
        <w:smallCaps w:val="0"/>
        <w:sz w:val="24"/>
        <w:szCs w:val="24"/>
      </w:rPr>
    </w:lvl>
    <w:lvl w:ilvl="1">
      <w:start w:val="1"/>
      <w:numFmt w:val="decimal"/>
      <w:pStyle w:val="Heading2"/>
      <w:lvlText w:val="%2."/>
      <w:lvlJc w:val="left"/>
      <w:pPr>
        <w:ind w:left="2694" w:hanging="709"/>
      </w:pPr>
      <w:rPr>
        <w:rFonts w:ascii="Times New Roman" w:hAnsi="Times New Roman" w:cs="Times New Roman" w:hint="default"/>
        <w:b w:val="0"/>
        <w:sz w:val="24"/>
        <w:szCs w:val="24"/>
      </w:rPr>
    </w:lvl>
    <w:lvl w:ilvl="2">
      <w:start w:val="1"/>
      <w:numFmt w:val="decimal"/>
      <w:pStyle w:val="Heading3"/>
      <w:lvlText w:val="%2.%3."/>
      <w:lvlJc w:val="left"/>
      <w:pPr>
        <w:ind w:left="1276" w:hanging="709"/>
      </w:pPr>
      <w:rPr>
        <w:rFonts w:ascii="Times New Roman" w:hAnsi="Times New Roman" w:cs="Times New Roman" w:hint="default"/>
        <w:b w:val="0"/>
        <w:sz w:val="24"/>
        <w:szCs w:val="24"/>
      </w:rPr>
    </w:lvl>
    <w:lvl w:ilvl="3">
      <w:start w:val="1"/>
      <w:numFmt w:val="lowerLetter"/>
      <w:pStyle w:val="Heading4"/>
      <w:lvlText w:val="(%4)"/>
      <w:lvlJc w:val="left"/>
      <w:pPr>
        <w:ind w:left="1418" w:hanging="709"/>
      </w:pPr>
      <w:rPr>
        <w:rFonts w:ascii="Times New Roman" w:hAnsi="Times New Roman" w:cs="Times New Roman" w:hint="default"/>
        <w:sz w:val="24"/>
        <w:szCs w:val="24"/>
      </w:rPr>
    </w:lvl>
    <w:lvl w:ilvl="4">
      <w:start w:val="1"/>
      <w:numFmt w:val="lowerRoman"/>
      <w:pStyle w:val="Heading5"/>
      <w:lvlText w:val="(%5)"/>
      <w:lvlJc w:val="left"/>
      <w:pPr>
        <w:ind w:left="2126" w:hanging="708"/>
      </w:pPr>
      <w:rPr>
        <w:rFonts w:hint="default"/>
        <w:sz w:val="20"/>
      </w:rPr>
    </w:lvl>
    <w:lvl w:ilvl="5">
      <w:start w:val="1"/>
      <w:numFmt w:val="lowerLetter"/>
      <w:pStyle w:val="Heading6"/>
      <w:lvlText w:val="%6."/>
      <w:lvlJc w:val="left"/>
      <w:pPr>
        <w:ind w:left="2835" w:hanging="709"/>
      </w:pPr>
      <w:rPr>
        <w:rFonts w:ascii="Trebuchet MS" w:hAnsi="Trebuchet MS" w:hint="default"/>
        <w:sz w:val="20"/>
      </w:rPr>
    </w:lvl>
    <w:lvl w:ilvl="6">
      <w:start w:val="1"/>
      <w:numFmt w:val="lowerRoman"/>
      <w:pStyle w:val="Heading7"/>
      <w:lvlText w:val="%7."/>
      <w:lvlJc w:val="left"/>
      <w:pPr>
        <w:ind w:left="3544" w:hanging="709"/>
      </w:pPr>
      <w:rPr>
        <w:rFonts w:ascii="Trebuchet MS" w:hAnsi="Trebuchet MS" w:hint="default"/>
        <w:sz w:val="20"/>
      </w:rPr>
    </w:lvl>
    <w:lvl w:ilvl="7">
      <w:start w:val="1"/>
      <w:numFmt w:val="lowerLetter"/>
      <w:pStyle w:val="Heading8"/>
      <w:lvlText w:val="%8)"/>
      <w:lvlJc w:val="left"/>
      <w:pPr>
        <w:ind w:left="4253" w:hanging="709"/>
      </w:pPr>
      <w:rPr>
        <w:rFonts w:ascii="Trebuchet MS" w:hAnsi="Trebuchet MS" w:hint="default"/>
        <w:sz w:val="20"/>
      </w:rPr>
    </w:lvl>
    <w:lvl w:ilvl="8">
      <w:start w:val="1"/>
      <w:numFmt w:val="decimal"/>
      <w:pStyle w:val="Heading9"/>
      <w:lvlText w:val="%9."/>
      <w:lvlJc w:val="left"/>
      <w:pPr>
        <w:ind w:left="4961" w:hanging="708"/>
      </w:pPr>
      <w:rPr>
        <w:rFonts w:ascii="Times New Roman" w:hAnsi="Times New Roman" w:cs="Times New Roman" w:hint="default"/>
        <w:sz w:val="24"/>
        <w:szCs w:val="24"/>
      </w:rPr>
    </w:lvl>
  </w:abstractNum>
  <w:abstractNum w:abstractNumId="17" w15:restartNumberingAfterBreak="0">
    <w:nsid w:val="50DB1737"/>
    <w:multiLevelType w:val="multilevel"/>
    <w:tmpl w:val="0A664AC6"/>
    <w:lvl w:ilvl="0">
      <w:start w:val="1"/>
      <w:numFmt w:val="decimal"/>
      <w:lvlText w:val="%1."/>
      <w:lvlJc w:val="left"/>
      <w:pPr>
        <w:ind w:left="1500" w:hanging="360"/>
      </w:pPr>
      <w:rPr>
        <w:rFonts w:hint="default"/>
      </w:rPr>
    </w:lvl>
    <w:lvl w:ilvl="1">
      <w:start w:val="3"/>
      <w:numFmt w:val="decimal"/>
      <w:lvlText w:val="%1.%2."/>
      <w:lvlJc w:val="left"/>
      <w:pPr>
        <w:ind w:left="1615" w:hanging="480"/>
      </w:p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18" w15:restartNumberingAfterBreak="0">
    <w:nsid w:val="51991ED3"/>
    <w:multiLevelType w:val="multilevel"/>
    <w:tmpl w:val="D082940A"/>
    <w:styleLink w:val="Style1"/>
    <w:lvl w:ilvl="0">
      <w:start w:val="1"/>
      <w:numFmt w:val="decimal"/>
      <w:lvlText w:val="%1."/>
      <w:lvlJc w:val="left"/>
      <w:pPr>
        <w:ind w:left="6117" w:hanging="357"/>
      </w:pPr>
      <w:rPr>
        <w:rFonts w:ascii="Trebuchet MS" w:hAnsi="Trebuchet MS" w:hint="default"/>
        <w:b/>
        <w:caps/>
        <w:smallCaps w:val="0"/>
        <w:sz w:val="20"/>
      </w:rPr>
    </w:lvl>
    <w:lvl w:ilvl="1">
      <w:start w:val="1"/>
      <w:numFmt w:val="decimal"/>
      <w:lvlText w:val="%1.%2."/>
      <w:lvlJc w:val="left"/>
      <w:pPr>
        <w:ind w:left="6480" w:hanging="360"/>
      </w:pPr>
      <w:rPr>
        <w:sz w:val="20"/>
      </w:rPr>
    </w:lvl>
    <w:lvl w:ilvl="2">
      <w:start w:val="1"/>
      <w:numFmt w:val="decimal"/>
      <w:lvlText w:val="%1.%2.%3."/>
      <w:lvlJc w:val="left"/>
      <w:pPr>
        <w:ind w:left="6840" w:hanging="366"/>
      </w:pPr>
      <w:rPr>
        <w:rFonts w:ascii="Trebuchet MS" w:hAnsi="Trebuchet MS" w:hint="default"/>
        <w:sz w:val="20"/>
      </w:rPr>
    </w:lvl>
    <w:lvl w:ilvl="3">
      <w:start w:val="1"/>
      <w:numFmt w:val="decimal"/>
      <w:lvlText w:val="%1.%2.%3.%4."/>
      <w:lvlJc w:val="left"/>
      <w:pPr>
        <w:ind w:left="7200" w:hanging="360"/>
      </w:pPr>
      <w:rPr>
        <w:rFonts w:ascii="Trebuchet MS" w:hAnsi="Trebuchet MS" w:hint="default"/>
        <w:sz w:val="20"/>
      </w:rPr>
    </w:lvl>
    <w:lvl w:ilvl="4">
      <w:start w:val="1"/>
      <w:numFmt w:val="decimal"/>
      <w:lvlText w:val="%1.%2.%3.%4.%5."/>
      <w:lvlJc w:val="left"/>
      <w:pPr>
        <w:ind w:left="7560" w:hanging="360"/>
      </w:pPr>
      <w:rPr>
        <w:rFonts w:ascii="Trebuchet MS" w:hAnsi="Trebuchet MS" w:hint="default"/>
        <w:sz w:val="20"/>
      </w:rPr>
    </w:lvl>
    <w:lvl w:ilvl="5">
      <w:start w:val="1"/>
      <w:numFmt w:val="decimal"/>
      <w:lvlText w:val="%1.%2.%3.%4.%5.%6."/>
      <w:lvlJc w:val="left"/>
      <w:pPr>
        <w:ind w:left="7920" w:hanging="360"/>
      </w:pPr>
      <w:rPr>
        <w:rFonts w:ascii="Trebuchet MS" w:hAnsi="Trebuchet MS" w:hint="default"/>
        <w:sz w:val="20"/>
      </w:rPr>
    </w:lvl>
    <w:lvl w:ilvl="6">
      <w:start w:val="1"/>
      <w:numFmt w:val="decimal"/>
      <w:lvlText w:val="%1.%2.%3.%4.%5.%6.%7."/>
      <w:lvlJc w:val="left"/>
      <w:pPr>
        <w:ind w:left="8280" w:hanging="360"/>
      </w:pPr>
      <w:rPr>
        <w:rFonts w:ascii="Trebuchet MS" w:hAnsi="Trebuchet MS" w:hint="default"/>
        <w:sz w:val="20"/>
      </w:rPr>
    </w:lvl>
    <w:lvl w:ilvl="7">
      <w:start w:val="1"/>
      <w:numFmt w:val="decimal"/>
      <w:lvlText w:val="%1.%2.%3.%4.%5.%6.%7.%8."/>
      <w:lvlJc w:val="left"/>
      <w:pPr>
        <w:ind w:left="8640" w:hanging="360"/>
      </w:pPr>
      <w:rPr>
        <w:rFonts w:ascii="Trebuchet MS" w:hAnsi="Trebuchet MS" w:hint="default"/>
        <w:sz w:val="20"/>
      </w:rPr>
    </w:lvl>
    <w:lvl w:ilvl="8">
      <w:start w:val="1"/>
      <w:numFmt w:val="decimal"/>
      <w:lvlText w:val="%1.%2.%3.%4.%5.%6.%7.%8.%9."/>
      <w:lvlJc w:val="left"/>
      <w:pPr>
        <w:ind w:left="9000" w:hanging="360"/>
      </w:pPr>
      <w:rPr>
        <w:rFonts w:ascii="Trebuchet MS" w:hAnsi="Trebuchet MS" w:hint="default"/>
        <w:sz w:val="20"/>
      </w:rPr>
    </w:lvl>
  </w:abstractNum>
  <w:abstractNum w:abstractNumId="19" w15:restartNumberingAfterBreak="0">
    <w:nsid w:val="55CA6BBD"/>
    <w:multiLevelType w:val="hybridMultilevel"/>
    <w:tmpl w:val="020ABAE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0" w15:restartNumberingAfterBreak="0">
    <w:nsid w:val="570A5D95"/>
    <w:multiLevelType w:val="hybridMultilevel"/>
    <w:tmpl w:val="AF5E1C2C"/>
    <w:lvl w:ilvl="0" w:tplc="82B4CD8A">
      <w:start w:val="14"/>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5CBE24A5"/>
    <w:multiLevelType w:val="multilevel"/>
    <w:tmpl w:val="E21AB6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47B09A8"/>
    <w:multiLevelType w:val="hybridMultilevel"/>
    <w:tmpl w:val="FFFFFFFF"/>
    <w:lvl w:ilvl="0" w:tplc="2E723678">
      <w:start w:val="1"/>
      <w:numFmt w:val="decimal"/>
      <w:lvlText w:val="%1."/>
      <w:lvlJc w:val="left"/>
      <w:pPr>
        <w:ind w:left="720" w:hanging="360"/>
      </w:pPr>
    </w:lvl>
    <w:lvl w:ilvl="1" w:tplc="F51CD0D4">
      <w:start w:val="1"/>
      <w:numFmt w:val="decimal"/>
      <w:lvlText w:val="%2."/>
      <w:lvlJc w:val="left"/>
      <w:pPr>
        <w:ind w:left="1440" w:hanging="360"/>
      </w:pPr>
    </w:lvl>
    <w:lvl w:ilvl="2" w:tplc="D73218D8">
      <w:start w:val="1"/>
      <w:numFmt w:val="lowerRoman"/>
      <w:lvlText w:val="%3."/>
      <w:lvlJc w:val="right"/>
      <w:pPr>
        <w:ind w:left="2160" w:hanging="180"/>
      </w:pPr>
    </w:lvl>
    <w:lvl w:ilvl="3" w:tplc="5D166D14">
      <w:start w:val="1"/>
      <w:numFmt w:val="decimal"/>
      <w:lvlText w:val="%4."/>
      <w:lvlJc w:val="left"/>
      <w:pPr>
        <w:ind w:left="2880" w:hanging="360"/>
      </w:pPr>
    </w:lvl>
    <w:lvl w:ilvl="4" w:tplc="FBF22648">
      <w:start w:val="1"/>
      <w:numFmt w:val="lowerLetter"/>
      <w:lvlText w:val="%5."/>
      <w:lvlJc w:val="left"/>
      <w:pPr>
        <w:ind w:left="3600" w:hanging="360"/>
      </w:pPr>
    </w:lvl>
    <w:lvl w:ilvl="5" w:tplc="FB6056F8">
      <w:start w:val="1"/>
      <w:numFmt w:val="lowerRoman"/>
      <w:lvlText w:val="%6."/>
      <w:lvlJc w:val="right"/>
      <w:pPr>
        <w:ind w:left="4320" w:hanging="180"/>
      </w:pPr>
    </w:lvl>
    <w:lvl w:ilvl="6" w:tplc="D982D3F2">
      <w:start w:val="1"/>
      <w:numFmt w:val="decimal"/>
      <w:lvlText w:val="%7."/>
      <w:lvlJc w:val="left"/>
      <w:pPr>
        <w:ind w:left="5040" w:hanging="360"/>
      </w:pPr>
    </w:lvl>
    <w:lvl w:ilvl="7" w:tplc="9C8C38B6">
      <w:start w:val="1"/>
      <w:numFmt w:val="lowerLetter"/>
      <w:lvlText w:val="%8."/>
      <w:lvlJc w:val="left"/>
      <w:pPr>
        <w:ind w:left="5760" w:hanging="360"/>
      </w:pPr>
    </w:lvl>
    <w:lvl w:ilvl="8" w:tplc="29724248">
      <w:start w:val="1"/>
      <w:numFmt w:val="lowerRoman"/>
      <w:lvlText w:val="%9."/>
      <w:lvlJc w:val="right"/>
      <w:pPr>
        <w:ind w:left="6480" w:hanging="180"/>
      </w:pPr>
    </w:lvl>
  </w:abstractNum>
  <w:abstractNum w:abstractNumId="23" w15:restartNumberingAfterBreak="0">
    <w:nsid w:val="6ACB42A5"/>
    <w:multiLevelType w:val="multilevel"/>
    <w:tmpl w:val="949E04C2"/>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24" w15:restartNumberingAfterBreak="0">
    <w:nsid w:val="6EA20615"/>
    <w:multiLevelType w:val="hybridMultilevel"/>
    <w:tmpl w:val="B5841D00"/>
    <w:lvl w:ilvl="0" w:tplc="849E17CC">
      <w:start w:val="1"/>
      <w:numFmt w:val="decimal"/>
      <w:lvlText w:val="%1."/>
      <w:lvlJc w:val="left"/>
      <w:pPr>
        <w:tabs>
          <w:tab w:val="num" w:pos="709"/>
        </w:tabs>
        <w:ind w:left="709" w:hanging="709"/>
      </w:pPr>
      <w:rPr>
        <w:rFonts w:ascii="Times New Roman" w:hAnsi="Times New Roman" w:cs="Times New Roman" w:hint="default"/>
        <w:b/>
        <w:i w:val="0"/>
        <w:caps/>
        <w:smallCaps w:val="0"/>
        <w:sz w:val="24"/>
        <w:szCs w:val="24"/>
      </w:rPr>
    </w:lvl>
    <w:lvl w:ilvl="1" w:tplc="3644475E">
      <w:start w:val="1"/>
      <w:numFmt w:val="decimal"/>
      <w:lvlText w:val="%2."/>
      <w:lvlJc w:val="left"/>
      <w:pPr>
        <w:ind w:left="709" w:hanging="709"/>
      </w:pPr>
      <w:rPr>
        <w:rFonts w:hint="default"/>
        <w:b w:val="0"/>
        <w:sz w:val="24"/>
        <w:szCs w:val="24"/>
      </w:rPr>
    </w:lvl>
    <w:lvl w:ilvl="2" w:tplc="7076BB64">
      <w:start w:val="1"/>
      <w:numFmt w:val="decimal"/>
      <w:lvlText w:val="6.%3."/>
      <w:lvlJc w:val="left"/>
      <w:pPr>
        <w:ind w:left="709" w:hanging="709"/>
      </w:pPr>
      <w:rPr>
        <w:rFonts w:hint="default"/>
        <w:b w:val="0"/>
        <w:sz w:val="24"/>
        <w:szCs w:val="24"/>
      </w:rPr>
    </w:lvl>
    <w:lvl w:ilvl="3" w:tplc="766CAD44">
      <w:start w:val="1"/>
      <w:numFmt w:val="lowerLetter"/>
      <w:lvlText w:val="(%4)"/>
      <w:lvlJc w:val="left"/>
      <w:pPr>
        <w:ind w:left="1418" w:hanging="709"/>
      </w:pPr>
      <w:rPr>
        <w:rFonts w:ascii="Times New Roman" w:hAnsi="Times New Roman" w:cs="Times New Roman" w:hint="default"/>
        <w:sz w:val="24"/>
        <w:szCs w:val="24"/>
      </w:rPr>
    </w:lvl>
    <w:lvl w:ilvl="4" w:tplc="A96C313E">
      <w:start w:val="1"/>
      <w:numFmt w:val="lowerRoman"/>
      <w:lvlText w:val="(%5)"/>
      <w:lvlJc w:val="left"/>
      <w:pPr>
        <w:ind w:left="2126" w:hanging="708"/>
      </w:pPr>
      <w:rPr>
        <w:rFonts w:hint="default"/>
        <w:sz w:val="20"/>
      </w:rPr>
    </w:lvl>
    <w:lvl w:ilvl="5" w:tplc="7922B298">
      <w:start w:val="1"/>
      <w:numFmt w:val="lowerLetter"/>
      <w:lvlText w:val="%6."/>
      <w:lvlJc w:val="left"/>
      <w:pPr>
        <w:ind w:left="2835" w:hanging="709"/>
      </w:pPr>
      <w:rPr>
        <w:rFonts w:ascii="Trebuchet MS" w:hAnsi="Trebuchet MS" w:hint="default"/>
        <w:sz w:val="20"/>
      </w:rPr>
    </w:lvl>
    <w:lvl w:ilvl="6" w:tplc="E4484F8C">
      <w:start w:val="1"/>
      <w:numFmt w:val="lowerRoman"/>
      <w:lvlText w:val="%7."/>
      <w:lvlJc w:val="left"/>
      <w:pPr>
        <w:ind w:left="3544" w:hanging="709"/>
      </w:pPr>
      <w:rPr>
        <w:rFonts w:ascii="Trebuchet MS" w:hAnsi="Trebuchet MS" w:hint="default"/>
        <w:sz w:val="20"/>
      </w:rPr>
    </w:lvl>
    <w:lvl w:ilvl="7" w:tplc="027EDB0A">
      <w:start w:val="1"/>
      <w:numFmt w:val="lowerLetter"/>
      <w:lvlText w:val="%8)"/>
      <w:lvlJc w:val="left"/>
      <w:pPr>
        <w:ind w:left="4253" w:hanging="709"/>
      </w:pPr>
      <w:rPr>
        <w:rFonts w:ascii="Trebuchet MS" w:hAnsi="Trebuchet MS" w:hint="default"/>
        <w:sz w:val="20"/>
      </w:rPr>
    </w:lvl>
    <w:lvl w:ilvl="8" w:tplc="A216D2A4">
      <w:start w:val="1"/>
      <w:numFmt w:val="decimal"/>
      <w:lvlText w:val="%9."/>
      <w:lvlJc w:val="left"/>
      <w:pPr>
        <w:ind w:left="4961" w:hanging="708"/>
      </w:pPr>
      <w:rPr>
        <w:rFonts w:ascii="Times New Roman" w:hAnsi="Times New Roman" w:cs="Times New Roman" w:hint="default"/>
        <w:sz w:val="24"/>
        <w:szCs w:val="24"/>
      </w:rPr>
    </w:lvl>
  </w:abstractNum>
  <w:abstractNum w:abstractNumId="25" w15:restartNumberingAfterBreak="0">
    <w:nsid w:val="72A6248A"/>
    <w:multiLevelType w:val="multilevel"/>
    <w:tmpl w:val="0A664AC6"/>
    <w:lvl w:ilvl="0">
      <w:start w:val="1"/>
      <w:numFmt w:val="decimal"/>
      <w:lvlText w:val="%1."/>
      <w:lvlJc w:val="left"/>
      <w:pPr>
        <w:ind w:left="1500" w:hanging="360"/>
      </w:pPr>
      <w:rPr>
        <w:rFonts w:hint="default"/>
      </w:rPr>
    </w:lvl>
    <w:lvl w:ilvl="1">
      <w:start w:val="3"/>
      <w:numFmt w:val="decimal"/>
      <w:lvlText w:val="%1.%2."/>
      <w:lvlJc w:val="left"/>
      <w:pPr>
        <w:ind w:left="1615" w:hanging="480"/>
      </w:p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6" w15:restartNumberingAfterBreak="0">
    <w:nsid w:val="74FB12DF"/>
    <w:multiLevelType w:val="multilevel"/>
    <w:tmpl w:val="CDCCBF5A"/>
    <w:styleLink w:val="Stilius12"/>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E60B24"/>
    <w:multiLevelType w:val="multilevel"/>
    <w:tmpl w:val="839EAF30"/>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8" w15:restartNumberingAfterBreak="0">
    <w:nsid w:val="7F8E508D"/>
    <w:multiLevelType w:val="multilevel"/>
    <w:tmpl w:val="09566C54"/>
    <w:styleLink w:val="Numeracija"/>
    <w:lvl w:ilvl="0">
      <w:start w:val="1"/>
      <w:numFmt w:val="decimal"/>
      <w:pStyle w:val="Heading10"/>
      <w:lvlText w:val="%1."/>
      <w:lvlJc w:val="left"/>
      <w:pPr>
        <w:ind w:left="709" w:hanging="709"/>
      </w:pPr>
      <w:rPr>
        <w:rFonts w:hint="default"/>
      </w:rPr>
    </w:lvl>
    <w:lvl w:ilvl="1">
      <w:start w:val="1"/>
      <w:numFmt w:val="decimal"/>
      <w:lvlText w:val="%1.%2."/>
      <w:lvlJc w:val="left"/>
      <w:pPr>
        <w:ind w:left="709" w:hanging="709"/>
      </w:pPr>
      <w:rPr>
        <w:rFonts w:hint="default"/>
      </w:rPr>
    </w:lvl>
    <w:lvl w:ilvl="2">
      <w:numFmt w:val="decimal"/>
      <w:lvlText w:val="%1.%2.%3."/>
      <w:lvlJc w:val="left"/>
      <w:pPr>
        <w:tabs>
          <w:tab w:val="num" w:pos="360"/>
        </w:tabs>
        <w:ind w:left="709" w:hanging="709"/>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num w:numId="1" w16cid:durableId="1308785107">
    <w:abstractNumId w:val="23"/>
  </w:num>
  <w:num w:numId="2" w16cid:durableId="2079202727">
    <w:abstractNumId w:val="0"/>
  </w:num>
  <w:num w:numId="3" w16cid:durableId="1784381087">
    <w:abstractNumId w:val="18"/>
  </w:num>
  <w:num w:numId="4" w16cid:durableId="780075835">
    <w:abstractNumId w:val="28"/>
  </w:num>
  <w:num w:numId="5" w16cid:durableId="888617079">
    <w:abstractNumId w:val="16"/>
  </w:num>
  <w:num w:numId="6" w16cid:durableId="1366716453">
    <w:abstractNumId w:val="26"/>
  </w:num>
  <w:num w:numId="7" w16cid:durableId="644893398">
    <w:abstractNumId w:val="9"/>
  </w:num>
  <w:num w:numId="8" w16cid:durableId="1646810474">
    <w:abstractNumId w:val="14"/>
  </w:num>
  <w:num w:numId="9" w16cid:durableId="779447445">
    <w:abstractNumId w:val="19"/>
  </w:num>
  <w:num w:numId="10" w16cid:durableId="343828695">
    <w:abstractNumId w:val="15"/>
  </w:num>
  <w:num w:numId="11" w16cid:durableId="1550072928">
    <w:abstractNumId w:val="24"/>
  </w:num>
  <w:num w:numId="12" w16cid:durableId="1532569312">
    <w:abstractNumId w:val="16"/>
  </w:num>
  <w:num w:numId="13" w16cid:durableId="624628090">
    <w:abstractNumId w:val="16"/>
  </w:num>
  <w:num w:numId="14" w16cid:durableId="1223442376">
    <w:abstractNumId w:val="16"/>
  </w:num>
  <w:num w:numId="15" w16cid:durableId="167017541">
    <w:abstractNumId w:val="16"/>
  </w:num>
  <w:num w:numId="16" w16cid:durableId="964651744">
    <w:abstractNumId w:val="16"/>
  </w:num>
  <w:num w:numId="17" w16cid:durableId="1551067401">
    <w:abstractNumId w:val="16"/>
  </w:num>
  <w:num w:numId="18" w16cid:durableId="1242987015">
    <w:abstractNumId w:val="16"/>
  </w:num>
  <w:num w:numId="19" w16cid:durableId="1115323021">
    <w:abstractNumId w:val="17"/>
  </w:num>
  <w:num w:numId="20" w16cid:durableId="1644888169">
    <w:abstractNumId w:val="8"/>
  </w:num>
  <w:num w:numId="21" w16cid:durableId="1824153041">
    <w:abstractNumId w:val="21"/>
  </w:num>
  <w:num w:numId="22" w16cid:durableId="1454443797">
    <w:abstractNumId w:val="4"/>
  </w:num>
  <w:num w:numId="23" w16cid:durableId="184445939">
    <w:abstractNumId w:val="27"/>
  </w:num>
  <w:num w:numId="24" w16cid:durableId="1954438679">
    <w:abstractNumId w:val="2"/>
  </w:num>
  <w:num w:numId="25" w16cid:durableId="35855976">
    <w:abstractNumId w:val="10"/>
  </w:num>
  <w:num w:numId="26" w16cid:durableId="1605845228">
    <w:abstractNumId w:val="20"/>
  </w:num>
  <w:num w:numId="27" w16cid:durableId="1563252927">
    <w:abstractNumId w:val="13"/>
  </w:num>
  <w:num w:numId="28" w16cid:durableId="1646816403">
    <w:abstractNumId w:val="5"/>
  </w:num>
  <w:num w:numId="29" w16cid:durableId="157116041">
    <w:abstractNumId w:val="11"/>
  </w:num>
  <w:num w:numId="30" w16cid:durableId="481969800">
    <w:abstractNumId w:val="12"/>
  </w:num>
  <w:num w:numId="31" w16cid:durableId="1234775018">
    <w:abstractNumId w:val="7"/>
  </w:num>
  <w:num w:numId="32" w16cid:durableId="994605101">
    <w:abstractNumId w:val="22"/>
  </w:num>
  <w:num w:numId="33" w16cid:durableId="1323389572">
    <w:abstractNumId w:val="6"/>
  </w:num>
  <w:num w:numId="34" w16cid:durableId="941495644">
    <w:abstractNumId w:val="3"/>
  </w:num>
  <w:num w:numId="35" w16cid:durableId="793448464">
    <w:abstractNumId w:val="1"/>
  </w:num>
  <w:num w:numId="36" w16cid:durableId="190140727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NrE0M7QwsrQ0N7RU0lEKTi0uzszPAykwrgUAqnnRgiwAAAA="/>
  </w:docVars>
  <w:rsids>
    <w:rsidRoot w:val="003B261A"/>
    <w:rsid w:val="00000FD0"/>
    <w:rsid w:val="000019AB"/>
    <w:rsid w:val="00001F75"/>
    <w:rsid w:val="00001FD7"/>
    <w:rsid w:val="00002069"/>
    <w:rsid w:val="0000396E"/>
    <w:rsid w:val="00003C4F"/>
    <w:rsid w:val="00003F6C"/>
    <w:rsid w:val="00005433"/>
    <w:rsid w:val="0000592C"/>
    <w:rsid w:val="000062C0"/>
    <w:rsid w:val="00006C9B"/>
    <w:rsid w:val="00007434"/>
    <w:rsid w:val="0001174C"/>
    <w:rsid w:val="00011B4A"/>
    <w:rsid w:val="00012331"/>
    <w:rsid w:val="0001250A"/>
    <w:rsid w:val="00012F26"/>
    <w:rsid w:val="000133E2"/>
    <w:rsid w:val="00013FCD"/>
    <w:rsid w:val="00014962"/>
    <w:rsid w:val="00014F6E"/>
    <w:rsid w:val="000154CC"/>
    <w:rsid w:val="00015573"/>
    <w:rsid w:val="00016F03"/>
    <w:rsid w:val="00020A92"/>
    <w:rsid w:val="00020C92"/>
    <w:rsid w:val="00020D59"/>
    <w:rsid w:val="00021000"/>
    <w:rsid w:val="00021B18"/>
    <w:rsid w:val="00021BE7"/>
    <w:rsid w:val="00021CBB"/>
    <w:rsid w:val="00022096"/>
    <w:rsid w:val="00022108"/>
    <w:rsid w:val="00022C87"/>
    <w:rsid w:val="00023707"/>
    <w:rsid w:val="0002453F"/>
    <w:rsid w:val="00024699"/>
    <w:rsid w:val="000248FA"/>
    <w:rsid w:val="0002511F"/>
    <w:rsid w:val="0002561A"/>
    <w:rsid w:val="000265D6"/>
    <w:rsid w:val="0002791A"/>
    <w:rsid w:val="00031917"/>
    <w:rsid w:val="00031F06"/>
    <w:rsid w:val="0003251A"/>
    <w:rsid w:val="0003278F"/>
    <w:rsid w:val="00032BB7"/>
    <w:rsid w:val="00033046"/>
    <w:rsid w:val="0003358A"/>
    <w:rsid w:val="00033921"/>
    <w:rsid w:val="00033FB7"/>
    <w:rsid w:val="0003552B"/>
    <w:rsid w:val="0003601B"/>
    <w:rsid w:val="00037984"/>
    <w:rsid w:val="0004035D"/>
    <w:rsid w:val="00040F89"/>
    <w:rsid w:val="00041A40"/>
    <w:rsid w:val="00043231"/>
    <w:rsid w:val="000443B1"/>
    <w:rsid w:val="00045F52"/>
    <w:rsid w:val="0004644C"/>
    <w:rsid w:val="00047D49"/>
    <w:rsid w:val="00047EFE"/>
    <w:rsid w:val="00050C5E"/>
    <w:rsid w:val="00051528"/>
    <w:rsid w:val="00055C59"/>
    <w:rsid w:val="00056999"/>
    <w:rsid w:val="00057401"/>
    <w:rsid w:val="00057D34"/>
    <w:rsid w:val="00060908"/>
    <w:rsid w:val="00061414"/>
    <w:rsid w:val="00061D54"/>
    <w:rsid w:val="000625FE"/>
    <w:rsid w:val="00062776"/>
    <w:rsid w:val="0006302E"/>
    <w:rsid w:val="000631E1"/>
    <w:rsid w:val="000643EB"/>
    <w:rsid w:val="000645C5"/>
    <w:rsid w:val="00065524"/>
    <w:rsid w:val="00066393"/>
    <w:rsid w:val="000669D5"/>
    <w:rsid w:val="0007000C"/>
    <w:rsid w:val="00070453"/>
    <w:rsid w:val="0007170E"/>
    <w:rsid w:val="00071D14"/>
    <w:rsid w:val="00072CB5"/>
    <w:rsid w:val="00072D36"/>
    <w:rsid w:val="000734F0"/>
    <w:rsid w:val="00073968"/>
    <w:rsid w:val="000747B0"/>
    <w:rsid w:val="00074C28"/>
    <w:rsid w:val="00074FC4"/>
    <w:rsid w:val="000752A0"/>
    <w:rsid w:val="0007562C"/>
    <w:rsid w:val="00076433"/>
    <w:rsid w:val="0007723B"/>
    <w:rsid w:val="00080FED"/>
    <w:rsid w:val="00082816"/>
    <w:rsid w:val="0008492F"/>
    <w:rsid w:val="00084B5B"/>
    <w:rsid w:val="00084F56"/>
    <w:rsid w:val="00085144"/>
    <w:rsid w:val="00085667"/>
    <w:rsid w:val="00085CCE"/>
    <w:rsid w:val="00086271"/>
    <w:rsid w:val="00086868"/>
    <w:rsid w:val="000876DD"/>
    <w:rsid w:val="00087ACF"/>
    <w:rsid w:val="00087E4C"/>
    <w:rsid w:val="000910CB"/>
    <w:rsid w:val="000918F6"/>
    <w:rsid w:val="0009201A"/>
    <w:rsid w:val="0009492B"/>
    <w:rsid w:val="00094E6C"/>
    <w:rsid w:val="00095304"/>
    <w:rsid w:val="00095DCA"/>
    <w:rsid w:val="0009629A"/>
    <w:rsid w:val="00096355"/>
    <w:rsid w:val="00096DA3"/>
    <w:rsid w:val="00097C3A"/>
    <w:rsid w:val="00097E4D"/>
    <w:rsid w:val="000A0862"/>
    <w:rsid w:val="000A0B25"/>
    <w:rsid w:val="000A1496"/>
    <w:rsid w:val="000A2E78"/>
    <w:rsid w:val="000A3175"/>
    <w:rsid w:val="000A42F7"/>
    <w:rsid w:val="000A4A37"/>
    <w:rsid w:val="000A4C20"/>
    <w:rsid w:val="000A5061"/>
    <w:rsid w:val="000A6009"/>
    <w:rsid w:val="000A61DE"/>
    <w:rsid w:val="000A6EF5"/>
    <w:rsid w:val="000A7145"/>
    <w:rsid w:val="000A7466"/>
    <w:rsid w:val="000A75B9"/>
    <w:rsid w:val="000A7EA2"/>
    <w:rsid w:val="000A7FD3"/>
    <w:rsid w:val="000B01DA"/>
    <w:rsid w:val="000B0540"/>
    <w:rsid w:val="000B0DA2"/>
    <w:rsid w:val="000B117B"/>
    <w:rsid w:val="000B1254"/>
    <w:rsid w:val="000B1C20"/>
    <w:rsid w:val="000B22F5"/>
    <w:rsid w:val="000B382A"/>
    <w:rsid w:val="000B3BFD"/>
    <w:rsid w:val="000B43B8"/>
    <w:rsid w:val="000B4481"/>
    <w:rsid w:val="000B5AF2"/>
    <w:rsid w:val="000B61C0"/>
    <w:rsid w:val="000B6614"/>
    <w:rsid w:val="000B67D7"/>
    <w:rsid w:val="000B6FFA"/>
    <w:rsid w:val="000B75BA"/>
    <w:rsid w:val="000B7640"/>
    <w:rsid w:val="000C0057"/>
    <w:rsid w:val="000C011E"/>
    <w:rsid w:val="000C0F52"/>
    <w:rsid w:val="000C13DC"/>
    <w:rsid w:val="000C26A4"/>
    <w:rsid w:val="000C26BC"/>
    <w:rsid w:val="000C281F"/>
    <w:rsid w:val="000C36C1"/>
    <w:rsid w:val="000C3A83"/>
    <w:rsid w:val="000C44E1"/>
    <w:rsid w:val="000C5BF6"/>
    <w:rsid w:val="000C737F"/>
    <w:rsid w:val="000C78FA"/>
    <w:rsid w:val="000D05FC"/>
    <w:rsid w:val="000D1090"/>
    <w:rsid w:val="000D1EAD"/>
    <w:rsid w:val="000D248B"/>
    <w:rsid w:val="000D2E94"/>
    <w:rsid w:val="000D3F6F"/>
    <w:rsid w:val="000D433F"/>
    <w:rsid w:val="000D4BCF"/>
    <w:rsid w:val="000D4C0F"/>
    <w:rsid w:val="000D4E1B"/>
    <w:rsid w:val="000D551D"/>
    <w:rsid w:val="000D55E6"/>
    <w:rsid w:val="000D779E"/>
    <w:rsid w:val="000D7976"/>
    <w:rsid w:val="000D7EC7"/>
    <w:rsid w:val="000E08D6"/>
    <w:rsid w:val="000E0CD9"/>
    <w:rsid w:val="000E1010"/>
    <w:rsid w:val="000E1332"/>
    <w:rsid w:val="000E212C"/>
    <w:rsid w:val="000E2B18"/>
    <w:rsid w:val="000E2F18"/>
    <w:rsid w:val="000E33B0"/>
    <w:rsid w:val="000E41C2"/>
    <w:rsid w:val="000E4855"/>
    <w:rsid w:val="000E690A"/>
    <w:rsid w:val="000E708A"/>
    <w:rsid w:val="000E75E1"/>
    <w:rsid w:val="000F01A9"/>
    <w:rsid w:val="000F0A25"/>
    <w:rsid w:val="000F1D83"/>
    <w:rsid w:val="000F28F4"/>
    <w:rsid w:val="000F297F"/>
    <w:rsid w:val="000F3128"/>
    <w:rsid w:val="000F349B"/>
    <w:rsid w:val="000F3A0F"/>
    <w:rsid w:val="000F3B9A"/>
    <w:rsid w:val="000F3DEC"/>
    <w:rsid w:val="000F3E38"/>
    <w:rsid w:val="000F42CB"/>
    <w:rsid w:val="000F4CFF"/>
    <w:rsid w:val="000F5C39"/>
    <w:rsid w:val="000F5CE1"/>
    <w:rsid w:val="000F6395"/>
    <w:rsid w:val="000F656A"/>
    <w:rsid w:val="000F70BE"/>
    <w:rsid w:val="000F78BF"/>
    <w:rsid w:val="000F7FFA"/>
    <w:rsid w:val="00100A9E"/>
    <w:rsid w:val="001026D4"/>
    <w:rsid w:val="00102F91"/>
    <w:rsid w:val="0010346C"/>
    <w:rsid w:val="00105372"/>
    <w:rsid w:val="00105D1F"/>
    <w:rsid w:val="00105FE2"/>
    <w:rsid w:val="00106BAA"/>
    <w:rsid w:val="00106D37"/>
    <w:rsid w:val="00107188"/>
    <w:rsid w:val="00107354"/>
    <w:rsid w:val="00107CC8"/>
    <w:rsid w:val="00110A99"/>
    <w:rsid w:val="00110AAC"/>
    <w:rsid w:val="00111329"/>
    <w:rsid w:val="00111829"/>
    <w:rsid w:val="00113774"/>
    <w:rsid w:val="001149AB"/>
    <w:rsid w:val="00115225"/>
    <w:rsid w:val="001154E8"/>
    <w:rsid w:val="00115871"/>
    <w:rsid w:val="0011594D"/>
    <w:rsid w:val="00115F25"/>
    <w:rsid w:val="001204EE"/>
    <w:rsid w:val="00120F78"/>
    <w:rsid w:val="00121AE7"/>
    <w:rsid w:val="00121BBD"/>
    <w:rsid w:val="00121D3C"/>
    <w:rsid w:val="00122885"/>
    <w:rsid w:val="00122A99"/>
    <w:rsid w:val="0012343D"/>
    <w:rsid w:val="00124420"/>
    <w:rsid w:val="00124CC9"/>
    <w:rsid w:val="0012542B"/>
    <w:rsid w:val="00125A8D"/>
    <w:rsid w:val="00125B40"/>
    <w:rsid w:val="00125C54"/>
    <w:rsid w:val="00125F2D"/>
    <w:rsid w:val="00126023"/>
    <w:rsid w:val="001270CA"/>
    <w:rsid w:val="0012734C"/>
    <w:rsid w:val="001275C6"/>
    <w:rsid w:val="0013092C"/>
    <w:rsid w:val="00130AB5"/>
    <w:rsid w:val="0013137D"/>
    <w:rsid w:val="001333B0"/>
    <w:rsid w:val="00133BCE"/>
    <w:rsid w:val="0013422D"/>
    <w:rsid w:val="00134409"/>
    <w:rsid w:val="0013456F"/>
    <w:rsid w:val="001348BD"/>
    <w:rsid w:val="001353E6"/>
    <w:rsid w:val="00135D6C"/>
    <w:rsid w:val="00135E30"/>
    <w:rsid w:val="00136311"/>
    <w:rsid w:val="00136E2F"/>
    <w:rsid w:val="00136EE1"/>
    <w:rsid w:val="0013788E"/>
    <w:rsid w:val="0014027E"/>
    <w:rsid w:val="00141096"/>
    <w:rsid w:val="001412CE"/>
    <w:rsid w:val="00141542"/>
    <w:rsid w:val="00141BB8"/>
    <w:rsid w:val="0014266C"/>
    <w:rsid w:val="00142C1C"/>
    <w:rsid w:val="00142DD9"/>
    <w:rsid w:val="0014304F"/>
    <w:rsid w:val="001450AA"/>
    <w:rsid w:val="001457B2"/>
    <w:rsid w:val="001459F1"/>
    <w:rsid w:val="00146038"/>
    <w:rsid w:val="001470CF"/>
    <w:rsid w:val="00147542"/>
    <w:rsid w:val="001475FB"/>
    <w:rsid w:val="00147DF3"/>
    <w:rsid w:val="00147EA9"/>
    <w:rsid w:val="001500C3"/>
    <w:rsid w:val="00151DDE"/>
    <w:rsid w:val="00152D63"/>
    <w:rsid w:val="00153821"/>
    <w:rsid w:val="0015424C"/>
    <w:rsid w:val="001543AE"/>
    <w:rsid w:val="00154800"/>
    <w:rsid w:val="00154EE6"/>
    <w:rsid w:val="00155A0A"/>
    <w:rsid w:val="0015704B"/>
    <w:rsid w:val="0015737A"/>
    <w:rsid w:val="001578D3"/>
    <w:rsid w:val="00157C3E"/>
    <w:rsid w:val="0016220F"/>
    <w:rsid w:val="001626C1"/>
    <w:rsid w:val="00162950"/>
    <w:rsid w:val="00163457"/>
    <w:rsid w:val="00163B72"/>
    <w:rsid w:val="001641BF"/>
    <w:rsid w:val="00164BD8"/>
    <w:rsid w:val="0016578B"/>
    <w:rsid w:val="00165C4A"/>
    <w:rsid w:val="00167245"/>
    <w:rsid w:val="00170DC5"/>
    <w:rsid w:val="00172199"/>
    <w:rsid w:val="00172324"/>
    <w:rsid w:val="001732C0"/>
    <w:rsid w:val="00173F85"/>
    <w:rsid w:val="00174AC8"/>
    <w:rsid w:val="00174C02"/>
    <w:rsid w:val="0017520D"/>
    <w:rsid w:val="00175324"/>
    <w:rsid w:val="0017553A"/>
    <w:rsid w:val="001773C3"/>
    <w:rsid w:val="00177D46"/>
    <w:rsid w:val="0018070F"/>
    <w:rsid w:val="00181577"/>
    <w:rsid w:val="00181A6F"/>
    <w:rsid w:val="0018252E"/>
    <w:rsid w:val="00182674"/>
    <w:rsid w:val="00182904"/>
    <w:rsid w:val="00182B78"/>
    <w:rsid w:val="00183720"/>
    <w:rsid w:val="001838C3"/>
    <w:rsid w:val="001842D5"/>
    <w:rsid w:val="001847F9"/>
    <w:rsid w:val="00184C50"/>
    <w:rsid w:val="00185000"/>
    <w:rsid w:val="001855FE"/>
    <w:rsid w:val="00186081"/>
    <w:rsid w:val="00186352"/>
    <w:rsid w:val="001865C2"/>
    <w:rsid w:val="00186CD9"/>
    <w:rsid w:val="00186DC1"/>
    <w:rsid w:val="00186F2D"/>
    <w:rsid w:val="00187C0F"/>
    <w:rsid w:val="00187ECD"/>
    <w:rsid w:val="0019066E"/>
    <w:rsid w:val="0019069C"/>
    <w:rsid w:val="001914B3"/>
    <w:rsid w:val="00191857"/>
    <w:rsid w:val="00192923"/>
    <w:rsid w:val="00192C8F"/>
    <w:rsid w:val="00192E2E"/>
    <w:rsid w:val="001938FA"/>
    <w:rsid w:val="0019479F"/>
    <w:rsid w:val="00194CF7"/>
    <w:rsid w:val="0019526A"/>
    <w:rsid w:val="00196EC1"/>
    <w:rsid w:val="001972C5"/>
    <w:rsid w:val="0019736C"/>
    <w:rsid w:val="001979B6"/>
    <w:rsid w:val="00197DD3"/>
    <w:rsid w:val="001A0033"/>
    <w:rsid w:val="001A1E6A"/>
    <w:rsid w:val="001A23C7"/>
    <w:rsid w:val="001A3EC8"/>
    <w:rsid w:val="001A61A5"/>
    <w:rsid w:val="001A69E8"/>
    <w:rsid w:val="001A6ADA"/>
    <w:rsid w:val="001A6CCB"/>
    <w:rsid w:val="001A6F68"/>
    <w:rsid w:val="001A70EF"/>
    <w:rsid w:val="001A74D1"/>
    <w:rsid w:val="001A7AD5"/>
    <w:rsid w:val="001B06B3"/>
    <w:rsid w:val="001B26BB"/>
    <w:rsid w:val="001B26CA"/>
    <w:rsid w:val="001B2B72"/>
    <w:rsid w:val="001B470F"/>
    <w:rsid w:val="001B487D"/>
    <w:rsid w:val="001B4DE9"/>
    <w:rsid w:val="001B5595"/>
    <w:rsid w:val="001B5D7C"/>
    <w:rsid w:val="001B64A2"/>
    <w:rsid w:val="001B6E92"/>
    <w:rsid w:val="001B7185"/>
    <w:rsid w:val="001B7868"/>
    <w:rsid w:val="001C07BF"/>
    <w:rsid w:val="001C0840"/>
    <w:rsid w:val="001C144A"/>
    <w:rsid w:val="001C15F0"/>
    <w:rsid w:val="001C18F9"/>
    <w:rsid w:val="001C1B8D"/>
    <w:rsid w:val="001C1E28"/>
    <w:rsid w:val="001C2216"/>
    <w:rsid w:val="001C2778"/>
    <w:rsid w:val="001C386D"/>
    <w:rsid w:val="001C412A"/>
    <w:rsid w:val="001C529C"/>
    <w:rsid w:val="001C5E95"/>
    <w:rsid w:val="001C6842"/>
    <w:rsid w:val="001C7B01"/>
    <w:rsid w:val="001C7C42"/>
    <w:rsid w:val="001D06B9"/>
    <w:rsid w:val="001D0BF0"/>
    <w:rsid w:val="001D1A76"/>
    <w:rsid w:val="001D20D0"/>
    <w:rsid w:val="001D3CCE"/>
    <w:rsid w:val="001D4CAA"/>
    <w:rsid w:val="001D7117"/>
    <w:rsid w:val="001D746D"/>
    <w:rsid w:val="001D76CB"/>
    <w:rsid w:val="001E4736"/>
    <w:rsid w:val="001E4D76"/>
    <w:rsid w:val="001E4F83"/>
    <w:rsid w:val="001E6DD7"/>
    <w:rsid w:val="001E725F"/>
    <w:rsid w:val="001E7ED8"/>
    <w:rsid w:val="001F047D"/>
    <w:rsid w:val="001F0888"/>
    <w:rsid w:val="001F0B8F"/>
    <w:rsid w:val="001F1E82"/>
    <w:rsid w:val="001F2EBB"/>
    <w:rsid w:val="001F412F"/>
    <w:rsid w:val="001F44C1"/>
    <w:rsid w:val="001F4933"/>
    <w:rsid w:val="001F49F2"/>
    <w:rsid w:val="001F4E6B"/>
    <w:rsid w:val="001F539B"/>
    <w:rsid w:val="001F5732"/>
    <w:rsid w:val="001F5821"/>
    <w:rsid w:val="001F5A90"/>
    <w:rsid w:val="001F5B6A"/>
    <w:rsid w:val="001F5C1B"/>
    <w:rsid w:val="001F789D"/>
    <w:rsid w:val="00200998"/>
    <w:rsid w:val="002018F7"/>
    <w:rsid w:val="0020241E"/>
    <w:rsid w:val="0020352B"/>
    <w:rsid w:val="00204612"/>
    <w:rsid w:val="0020470F"/>
    <w:rsid w:val="00204DEC"/>
    <w:rsid w:val="00205E0C"/>
    <w:rsid w:val="0020714D"/>
    <w:rsid w:val="00207EC6"/>
    <w:rsid w:val="00212029"/>
    <w:rsid w:val="0021213A"/>
    <w:rsid w:val="00213AC0"/>
    <w:rsid w:val="00214A4A"/>
    <w:rsid w:val="00214B90"/>
    <w:rsid w:val="002158D8"/>
    <w:rsid w:val="00215D11"/>
    <w:rsid w:val="002161CE"/>
    <w:rsid w:val="00216C61"/>
    <w:rsid w:val="00217D6B"/>
    <w:rsid w:val="002203A8"/>
    <w:rsid w:val="00220895"/>
    <w:rsid w:val="0022137D"/>
    <w:rsid w:val="00221FE2"/>
    <w:rsid w:val="00222588"/>
    <w:rsid w:val="00222CA2"/>
    <w:rsid w:val="00222D71"/>
    <w:rsid w:val="00222E2E"/>
    <w:rsid w:val="00222E8E"/>
    <w:rsid w:val="002233DD"/>
    <w:rsid w:val="00224AD0"/>
    <w:rsid w:val="002255C5"/>
    <w:rsid w:val="00226103"/>
    <w:rsid w:val="00226317"/>
    <w:rsid w:val="002267B3"/>
    <w:rsid w:val="00226AC1"/>
    <w:rsid w:val="00227697"/>
    <w:rsid w:val="00227AE8"/>
    <w:rsid w:val="00227BF5"/>
    <w:rsid w:val="00227DD3"/>
    <w:rsid w:val="00230841"/>
    <w:rsid w:val="00230FE8"/>
    <w:rsid w:val="0023167F"/>
    <w:rsid w:val="00231C77"/>
    <w:rsid w:val="0023243F"/>
    <w:rsid w:val="00232DE1"/>
    <w:rsid w:val="00233AE8"/>
    <w:rsid w:val="00234092"/>
    <w:rsid w:val="002344C3"/>
    <w:rsid w:val="00234A99"/>
    <w:rsid w:val="00235965"/>
    <w:rsid w:val="0023651E"/>
    <w:rsid w:val="00236D9E"/>
    <w:rsid w:val="00236E7B"/>
    <w:rsid w:val="002416FB"/>
    <w:rsid w:val="002436E5"/>
    <w:rsid w:val="00244335"/>
    <w:rsid w:val="00245DAB"/>
    <w:rsid w:val="00245F1B"/>
    <w:rsid w:val="00245F4B"/>
    <w:rsid w:val="002479ED"/>
    <w:rsid w:val="00247FC9"/>
    <w:rsid w:val="002513E5"/>
    <w:rsid w:val="00252333"/>
    <w:rsid w:val="002523B3"/>
    <w:rsid w:val="002525C2"/>
    <w:rsid w:val="00252D5F"/>
    <w:rsid w:val="002533EE"/>
    <w:rsid w:val="0025416C"/>
    <w:rsid w:val="00255B88"/>
    <w:rsid w:val="002562EB"/>
    <w:rsid w:val="0025689D"/>
    <w:rsid w:val="00256B3C"/>
    <w:rsid w:val="00256FA1"/>
    <w:rsid w:val="00257DEA"/>
    <w:rsid w:val="002608E0"/>
    <w:rsid w:val="002609D0"/>
    <w:rsid w:val="00260F2D"/>
    <w:rsid w:val="00261CD7"/>
    <w:rsid w:val="00262165"/>
    <w:rsid w:val="0026295C"/>
    <w:rsid w:val="00262E1F"/>
    <w:rsid w:val="002638BE"/>
    <w:rsid w:val="002638C9"/>
    <w:rsid w:val="00265393"/>
    <w:rsid w:val="002656AF"/>
    <w:rsid w:val="00266DE6"/>
    <w:rsid w:val="0026FC41"/>
    <w:rsid w:val="00270BC9"/>
    <w:rsid w:val="00271186"/>
    <w:rsid w:val="00272ACB"/>
    <w:rsid w:val="00274A3F"/>
    <w:rsid w:val="002758B2"/>
    <w:rsid w:val="00275BBB"/>
    <w:rsid w:val="002768DC"/>
    <w:rsid w:val="00280939"/>
    <w:rsid w:val="00281B25"/>
    <w:rsid w:val="00283AA2"/>
    <w:rsid w:val="00283F19"/>
    <w:rsid w:val="00285825"/>
    <w:rsid w:val="00285A95"/>
    <w:rsid w:val="00287200"/>
    <w:rsid w:val="002874BF"/>
    <w:rsid w:val="00287A0B"/>
    <w:rsid w:val="00287F96"/>
    <w:rsid w:val="00290571"/>
    <w:rsid w:val="00290B30"/>
    <w:rsid w:val="00290F46"/>
    <w:rsid w:val="002915D2"/>
    <w:rsid w:val="00291ED5"/>
    <w:rsid w:val="00291EF6"/>
    <w:rsid w:val="00292416"/>
    <w:rsid w:val="00292D79"/>
    <w:rsid w:val="00293514"/>
    <w:rsid w:val="00293738"/>
    <w:rsid w:val="00294780"/>
    <w:rsid w:val="002947C3"/>
    <w:rsid w:val="00295A77"/>
    <w:rsid w:val="00296091"/>
    <w:rsid w:val="00296226"/>
    <w:rsid w:val="002970EA"/>
    <w:rsid w:val="002A0A92"/>
    <w:rsid w:val="002A0AA7"/>
    <w:rsid w:val="002A102B"/>
    <w:rsid w:val="002A125B"/>
    <w:rsid w:val="002A1DB7"/>
    <w:rsid w:val="002A2DB0"/>
    <w:rsid w:val="002A459A"/>
    <w:rsid w:val="002A476A"/>
    <w:rsid w:val="002A4B2F"/>
    <w:rsid w:val="002A4F94"/>
    <w:rsid w:val="002A5F71"/>
    <w:rsid w:val="002A65CE"/>
    <w:rsid w:val="002A6677"/>
    <w:rsid w:val="002A7BEA"/>
    <w:rsid w:val="002B1F0B"/>
    <w:rsid w:val="002B3DFC"/>
    <w:rsid w:val="002B47DA"/>
    <w:rsid w:val="002B4AAB"/>
    <w:rsid w:val="002B4C80"/>
    <w:rsid w:val="002B50DF"/>
    <w:rsid w:val="002B5A59"/>
    <w:rsid w:val="002B5A98"/>
    <w:rsid w:val="002B61DB"/>
    <w:rsid w:val="002B636B"/>
    <w:rsid w:val="002C1D4C"/>
    <w:rsid w:val="002C21E9"/>
    <w:rsid w:val="002C2478"/>
    <w:rsid w:val="002C2870"/>
    <w:rsid w:val="002C2E9B"/>
    <w:rsid w:val="002C342E"/>
    <w:rsid w:val="002C391E"/>
    <w:rsid w:val="002C3AEF"/>
    <w:rsid w:val="002C3C2C"/>
    <w:rsid w:val="002C3F18"/>
    <w:rsid w:val="002C4C72"/>
    <w:rsid w:val="002C6240"/>
    <w:rsid w:val="002C7465"/>
    <w:rsid w:val="002D1045"/>
    <w:rsid w:val="002D1312"/>
    <w:rsid w:val="002D159D"/>
    <w:rsid w:val="002D257D"/>
    <w:rsid w:val="002D30B4"/>
    <w:rsid w:val="002D429A"/>
    <w:rsid w:val="002D44CE"/>
    <w:rsid w:val="002D4CF4"/>
    <w:rsid w:val="002D5390"/>
    <w:rsid w:val="002D5430"/>
    <w:rsid w:val="002D5777"/>
    <w:rsid w:val="002D6915"/>
    <w:rsid w:val="002D752E"/>
    <w:rsid w:val="002DAD4C"/>
    <w:rsid w:val="002E11E2"/>
    <w:rsid w:val="002E198B"/>
    <w:rsid w:val="002E241C"/>
    <w:rsid w:val="002E3255"/>
    <w:rsid w:val="002E42E4"/>
    <w:rsid w:val="002E4922"/>
    <w:rsid w:val="002E4AAA"/>
    <w:rsid w:val="002E6248"/>
    <w:rsid w:val="002E6853"/>
    <w:rsid w:val="002E6A35"/>
    <w:rsid w:val="002E6AF6"/>
    <w:rsid w:val="002E6DAC"/>
    <w:rsid w:val="002E7BA0"/>
    <w:rsid w:val="002F0E56"/>
    <w:rsid w:val="002F181B"/>
    <w:rsid w:val="002F1A1F"/>
    <w:rsid w:val="002F1D58"/>
    <w:rsid w:val="002F2478"/>
    <w:rsid w:val="002F3240"/>
    <w:rsid w:val="002F48A4"/>
    <w:rsid w:val="002F4A78"/>
    <w:rsid w:val="002F508F"/>
    <w:rsid w:val="002F50C2"/>
    <w:rsid w:val="002F51DE"/>
    <w:rsid w:val="002F6802"/>
    <w:rsid w:val="002F6DD1"/>
    <w:rsid w:val="002F7766"/>
    <w:rsid w:val="00300631"/>
    <w:rsid w:val="003025F3"/>
    <w:rsid w:val="00302FCD"/>
    <w:rsid w:val="003039A9"/>
    <w:rsid w:val="00303C1E"/>
    <w:rsid w:val="00306151"/>
    <w:rsid w:val="00307133"/>
    <w:rsid w:val="003072F9"/>
    <w:rsid w:val="0030769F"/>
    <w:rsid w:val="0030771C"/>
    <w:rsid w:val="003104D7"/>
    <w:rsid w:val="003121EE"/>
    <w:rsid w:val="003130CC"/>
    <w:rsid w:val="00313339"/>
    <w:rsid w:val="003158C3"/>
    <w:rsid w:val="00315FA2"/>
    <w:rsid w:val="003177CF"/>
    <w:rsid w:val="00317C61"/>
    <w:rsid w:val="003216BF"/>
    <w:rsid w:val="0032180A"/>
    <w:rsid w:val="00324011"/>
    <w:rsid w:val="00324183"/>
    <w:rsid w:val="00325D6C"/>
    <w:rsid w:val="00326091"/>
    <w:rsid w:val="0032664A"/>
    <w:rsid w:val="00327489"/>
    <w:rsid w:val="00327CD5"/>
    <w:rsid w:val="00331A72"/>
    <w:rsid w:val="00331FCC"/>
    <w:rsid w:val="00331FFE"/>
    <w:rsid w:val="00332BC8"/>
    <w:rsid w:val="0033451E"/>
    <w:rsid w:val="00334916"/>
    <w:rsid w:val="00334A6B"/>
    <w:rsid w:val="0033541A"/>
    <w:rsid w:val="00335580"/>
    <w:rsid w:val="00335B43"/>
    <w:rsid w:val="00335C4B"/>
    <w:rsid w:val="00340C24"/>
    <w:rsid w:val="00340FD1"/>
    <w:rsid w:val="003420F2"/>
    <w:rsid w:val="00342132"/>
    <w:rsid w:val="003422BD"/>
    <w:rsid w:val="003444D8"/>
    <w:rsid w:val="00346A0E"/>
    <w:rsid w:val="003503A5"/>
    <w:rsid w:val="003507C9"/>
    <w:rsid w:val="00352208"/>
    <w:rsid w:val="00353185"/>
    <w:rsid w:val="0035373F"/>
    <w:rsid w:val="00353912"/>
    <w:rsid w:val="0035398A"/>
    <w:rsid w:val="00353EE4"/>
    <w:rsid w:val="00353FA2"/>
    <w:rsid w:val="003559F6"/>
    <w:rsid w:val="00355BD7"/>
    <w:rsid w:val="003562F3"/>
    <w:rsid w:val="0035635B"/>
    <w:rsid w:val="00356715"/>
    <w:rsid w:val="00356796"/>
    <w:rsid w:val="00357048"/>
    <w:rsid w:val="003571E0"/>
    <w:rsid w:val="00357665"/>
    <w:rsid w:val="00360263"/>
    <w:rsid w:val="00360440"/>
    <w:rsid w:val="0036077A"/>
    <w:rsid w:val="003609CC"/>
    <w:rsid w:val="00360F98"/>
    <w:rsid w:val="003614B5"/>
    <w:rsid w:val="003626DB"/>
    <w:rsid w:val="00362C60"/>
    <w:rsid w:val="00363591"/>
    <w:rsid w:val="003645EF"/>
    <w:rsid w:val="00364646"/>
    <w:rsid w:val="00364D38"/>
    <w:rsid w:val="0036571E"/>
    <w:rsid w:val="00365ED5"/>
    <w:rsid w:val="003664FF"/>
    <w:rsid w:val="00367876"/>
    <w:rsid w:val="00370657"/>
    <w:rsid w:val="00370860"/>
    <w:rsid w:val="003708BB"/>
    <w:rsid w:val="003713E5"/>
    <w:rsid w:val="00371D49"/>
    <w:rsid w:val="00372ECC"/>
    <w:rsid w:val="003733C3"/>
    <w:rsid w:val="00373D20"/>
    <w:rsid w:val="00377B84"/>
    <w:rsid w:val="00380F9D"/>
    <w:rsid w:val="0038219B"/>
    <w:rsid w:val="0038242D"/>
    <w:rsid w:val="00383621"/>
    <w:rsid w:val="00385319"/>
    <w:rsid w:val="003853B5"/>
    <w:rsid w:val="00385DA2"/>
    <w:rsid w:val="00386284"/>
    <w:rsid w:val="00386BDF"/>
    <w:rsid w:val="00387262"/>
    <w:rsid w:val="0039060B"/>
    <w:rsid w:val="00390DE4"/>
    <w:rsid w:val="00392A89"/>
    <w:rsid w:val="00392F9E"/>
    <w:rsid w:val="0039350A"/>
    <w:rsid w:val="00393656"/>
    <w:rsid w:val="00393765"/>
    <w:rsid w:val="00394106"/>
    <w:rsid w:val="00394614"/>
    <w:rsid w:val="00395434"/>
    <w:rsid w:val="003957A0"/>
    <w:rsid w:val="003961E2"/>
    <w:rsid w:val="0039635E"/>
    <w:rsid w:val="00396A8C"/>
    <w:rsid w:val="003A148F"/>
    <w:rsid w:val="003A1CF3"/>
    <w:rsid w:val="003A2BF8"/>
    <w:rsid w:val="003A3A41"/>
    <w:rsid w:val="003A3EFE"/>
    <w:rsid w:val="003A5F07"/>
    <w:rsid w:val="003A6AD7"/>
    <w:rsid w:val="003A74DE"/>
    <w:rsid w:val="003A77C7"/>
    <w:rsid w:val="003A785A"/>
    <w:rsid w:val="003A7D4D"/>
    <w:rsid w:val="003B0DE4"/>
    <w:rsid w:val="003B1BF0"/>
    <w:rsid w:val="003B244C"/>
    <w:rsid w:val="003B261A"/>
    <w:rsid w:val="003B2FBC"/>
    <w:rsid w:val="003B4E89"/>
    <w:rsid w:val="003B5395"/>
    <w:rsid w:val="003B5AE9"/>
    <w:rsid w:val="003B5D97"/>
    <w:rsid w:val="003B622C"/>
    <w:rsid w:val="003B69FD"/>
    <w:rsid w:val="003B7F7F"/>
    <w:rsid w:val="003C0BB0"/>
    <w:rsid w:val="003C1010"/>
    <w:rsid w:val="003C1052"/>
    <w:rsid w:val="003C1312"/>
    <w:rsid w:val="003C13E9"/>
    <w:rsid w:val="003C1BAD"/>
    <w:rsid w:val="003C27A7"/>
    <w:rsid w:val="003C2C38"/>
    <w:rsid w:val="003C3068"/>
    <w:rsid w:val="003C4D87"/>
    <w:rsid w:val="003C508C"/>
    <w:rsid w:val="003C5109"/>
    <w:rsid w:val="003C5272"/>
    <w:rsid w:val="003C5D9A"/>
    <w:rsid w:val="003C61CB"/>
    <w:rsid w:val="003C67C7"/>
    <w:rsid w:val="003C6876"/>
    <w:rsid w:val="003C7B76"/>
    <w:rsid w:val="003C7D5A"/>
    <w:rsid w:val="003D02CF"/>
    <w:rsid w:val="003D06E9"/>
    <w:rsid w:val="003D0B3A"/>
    <w:rsid w:val="003D0BF6"/>
    <w:rsid w:val="003D0CD8"/>
    <w:rsid w:val="003D2502"/>
    <w:rsid w:val="003D29FE"/>
    <w:rsid w:val="003D2DDB"/>
    <w:rsid w:val="003D3048"/>
    <w:rsid w:val="003D306B"/>
    <w:rsid w:val="003D4042"/>
    <w:rsid w:val="003D421C"/>
    <w:rsid w:val="003D5000"/>
    <w:rsid w:val="003D6517"/>
    <w:rsid w:val="003D6677"/>
    <w:rsid w:val="003D6FE4"/>
    <w:rsid w:val="003D7970"/>
    <w:rsid w:val="003E201C"/>
    <w:rsid w:val="003E36B1"/>
    <w:rsid w:val="003E3BE1"/>
    <w:rsid w:val="003E4977"/>
    <w:rsid w:val="003E4F32"/>
    <w:rsid w:val="003E5716"/>
    <w:rsid w:val="003E62CB"/>
    <w:rsid w:val="003E73A8"/>
    <w:rsid w:val="003E76BC"/>
    <w:rsid w:val="003E7E1D"/>
    <w:rsid w:val="003E7E8A"/>
    <w:rsid w:val="003F032C"/>
    <w:rsid w:val="003F1DE5"/>
    <w:rsid w:val="003F26CC"/>
    <w:rsid w:val="003F2868"/>
    <w:rsid w:val="003F29D1"/>
    <w:rsid w:val="003F35A4"/>
    <w:rsid w:val="003F4E88"/>
    <w:rsid w:val="003F4EF6"/>
    <w:rsid w:val="003F5190"/>
    <w:rsid w:val="003F5835"/>
    <w:rsid w:val="003F78A1"/>
    <w:rsid w:val="00400086"/>
    <w:rsid w:val="00400178"/>
    <w:rsid w:val="00400499"/>
    <w:rsid w:val="00400679"/>
    <w:rsid w:val="004015BF"/>
    <w:rsid w:val="00401BFB"/>
    <w:rsid w:val="0040203A"/>
    <w:rsid w:val="004021BB"/>
    <w:rsid w:val="0040249C"/>
    <w:rsid w:val="00402969"/>
    <w:rsid w:val="0040296C"/>
    <w:rsid w:val="004034A9"/>
    <w:rsid w:val="00404433"/>
    <w:rsid w:val="00404C44"/>
    <w:rsid w:val="00404D40"/>
    <w:rsid w:val="004055EB"/>
    <w:rsid w:val="00406357"/>
    <w:rsid w:val="00406A23"/>
    <w:rsid w:val="004079C5"/>
    <w:rsid w:val="00410C02"/>
    <w:rsid w:val="00413686"/>
    <w:rsid w:val="004137E5"/>
    <w:rsid w:val="004142D7"/>
    <w:rsid w:val="00414972"/>
    <w:rsid w:val="0041499D"/>
    <w:rsid w:val="00414C4B"/>
    <w:rsid w:val="004154FA"/>
    <w:rsid w:val="00415727"/>
    <w:rsid w:val="00415B83"/>
    <w:rsid w:val="00417305"/>
    <w:rsid w:val="004174D1"/>
    <w:rsid w:val="00417F2B"/>
    <w:rsid w:val="004203AA"/>
    <w:rsid w:val="004204DA"/>
    <w:rsid w:val="0042060B"/>
    <w:rsid w:val="004211CD"/>
    <w:rsid w:val="004216E5"/>
    <w:rsid w:val="00421733"/>
    <w:rsid w:val="00421DB1"/>
    <w:rsid w:val="00424519"/>
    <w:rsid w:val="0042488C"/>
    <w:rsid w:val="00424C59"/>
    <w:rsid w:val="00425BDB"/>
    <w:rsid w:val="00425F5B"/>
    <w:rsid w:val="00425FD8"/>
    <w:rsid w:val="004267FB"/>
    <w:rsid w:val="004268A3"/>
    <w:rsid w:val="00426C29"/>
    <w:rsid w:val="00426F7D"/>
    <w:rsid w:val="00427846"/>
    <w:rsid w:val="00431CA9"/>
    <w:rsid w:val="00431F6C"/>
    <w:rsid w:val="004326A9"/>
    <w:rsid w:val="004338B5"/>
    <w:rsid w:val="0043456E"/>
    <w:rsid w:val="00434C1D"/>
    <w:rsid w:val="00434F1A"/>
    <w:rsid w:val="00435B46"/>
    <w:rsid w:val="0043623D"/>
    <w:rsid w:val="004374FD"/>
    <w:rsid w:val="00437DD6"/>
    <w:rsid w:val="00437ED5"/>
    <w:rsid w:val="00440904"/>
    <w:rsid w:val="00440A94"/>
    <w:rsid w:val="00441583"/>
    <w:rsid w:val="0044165A"/>
    <w:rsid w:val="0044183F"/>
    <w:rsid w:val="00441A15"/>
    <w:rsid w:val="00441E14"/>
    <w:rsid w:val="00442709"/>
    <w:rsid w:val="004429AE"/>
    <w:rsid w:val="00443550"/>
    <w:rsid w:val="004438E1"/>
    <w:rsid w:val="00443D2F"/>
    <w:rsid w:val="00443D9F"/>
    <w:rsid w:val="00446016"/>
    <w:rsid w:val="004471F9"/>
    <w:rsid w:val="0044770A"/>
    <w:rsid w:val="004479BD"/>
    <w:rsid w:val="00447BDA"/>
    <w:rsid w:val="00447C43"/>
    <w:rsid w:val="004503F4"/>
    <w:rsid w:val="00450885"/>
    <w:rsid w:val="00450A70"/>
    <w:rsid w:val="00450F30"/>
    <w:rsid w:val="00451DC0"/>
    <w:rsid w:val="0045230F"/>
    <w:rsid w:val="00452462"/>
    <w:rsid w:val="00453192"/>
    <w:rsid w:val="004548B7"/>
    <w:rsid w:val="00454B1A"/>
    <w:rsid w:val="00455846"/>
    <w:rsid w:val="00456954"/>
    <w:rsid w:val="0045779F"/>
    <w:rsid w:val="004605BB"/>
    <w:rsid w:val="0046083E"/>
    <w:rsid w:val="00461157"/>
    <w:rsid w:val="004613B8"/>
    <w:rsid w:val="004619E0"/>
    <w:rsid w:val="00461A2F"/>
    <w:rsid w:val="0046258F"/>
    <w:rsid w:val="00462913"/>
    <w:rsid w:val="00462B2A"/>
    <w:rsid w:val="004645C8"/>
    <w:rsid w:val="004652FC"/>
    <w:rsid w:val="00467584"/>
    <w:rsid w:val="00467C66"/>
    <w:rsid w:val="00467D2B"/>
    <w:rsid w:val="00471813"/>
    <w:rsid w:val="0047252E"/>
    <w:rsid w:val="00472AF0"/>
    <w:rsid w:val="004732FD"/>
    <w:rsid w:val="00473B21"/>
    <w:rsid w:val="00473B56"/>
    <w:rsid w:val="0047503A"/>
    <w:rsid w:val="00475760"/>
    <w:rsid w:val="004762D4"/>
    <w:rsid w:val="0047655C"/>
    <w:rsid w:val="00476D97"/>
    <w:rsid w:val="00476E62"/>
    <w:rsid w:val="00477618"/>
    <w:rsid w:val="0047765E"/>
    <w:rsid w:val="00477B12"/>
    <w:rsid w:val="00477C6F"/>
    <w:rsid w:val="00477DCF"/>
    <w:rsid w:val="00480473"/>
    <w:rsid w:val="00481DEA"/>
    <w:rsid w:val="00482A68"/>
    <w:rsid w:val="00483243"/>
    <w:rsid w:val="00483345"/>
    <w:rsid w:val="00484786"/>
    <w:rsid w:val="0048512D"/>
    <w:rsid w:val="00486521"/>
    <w:rsid w:val="00486E5B"/>
    <w:rsid w:val="0048755C"/>
    <w:rsid w:val="004875E0"/>
    <w:rsid w:val="0048794C"/>
    <w:rsid w:val="00491B37"/>
    <w:rsid w:val="004921E2"/>
    <w:rsid w:val="00492FD8"/>
    <w:rsid w:val="0049316A"/>
    <w:rsid w:val="00494ABE"/>
    <w:rsid w:val="00494CA1"/>
    <w:rsid w:val="00494E9E"/>
    <w:rsid w:val="004970A1"/>
    <w:rsid w:val="00497258"/>
    <w:rsid w:val="00497E56"/>
    <w:rsid w:val="004A10F7"/>
    <w:rsid w:val="004A1D68"/>
    <w:rsid w:val="004A29B6"/>
    <w:rsid w:val="004A2C54"/>
    <w:rsid w:val="004A2C64"/>
    <w:rsid w:val="004A32BA"/>
    <w:rsid w:val="004A34FF"/>
    <w:rsid w:val="004A514A"/>
    <w:rsid w:val="004A57B5"/>
    <w:rsid w:val="004A6E81"/>
    <w:rsid w:val="004B00FD"/>
    <w:rsid w:val="004B04FC"/>
    <w:rsid w:val="004B057E"/>
    <w:rsid w:val="004B09E7"/>
    <w:rsid w:val="004B24F6"/>
    <w:rsid w:val="004B2645"/>
    <w:rsid w:val="004B2A59"/>
    <w:rsid w:val="004B3C4E"/>
    <w:rsid w:val="004B4122"/>
    <w:rsid w:val="004B4F48"/>
    <w:rsid w:val="004B5372"/>
    <w:rsid w:val="004B5BEC"/>
    <w:rsid w:val="004B6713"/>
    <w:rsid w:val="004B678D"/>
    <w:rsid w:val="004B726D"/>
    <w:rsid w:val="004B72C9"/>
    <w:rsid w:val="004B7E8B"/>
    <w:rsid w:val="004B7E91"/>
    <w:rsid w:val="004C0C84"/>
    <w:rsid w:val="004C0FE9"/>
    <w:rsid w:val="004C1380"/>
    <w:rsid w:val="004C1600"/>
    <w:rsid w:val="004C1A93"/>
    <w:rsid w:val="004C2640"/>
    <w:rsid w:val="004C2CB8"/>
    <w:rsid w:val="004C341C"/>
    <w:rsid w:val="004C5316"/>
    <w:rsid w:val="004C5556"/>
    <w:rsid w:val="004C6BB1"/>
    <w:rsid w:val="004C6EDF"/>
    <w:rsid w:val="004C7810"/>
    <w:rsid w:val="004D0948"/>
    <w:rsid w:val="004D1727"/>
    <w:rsid w:val="004D46E6"/>
    <w:rsid w:val="004D55FF"/>
    <w:rsid w:val="004D62A1"/>
    <w:rsid w:val="004D6526"/>
    <w:rsid w:val="004D6DF9"/>
    <w:rsid w:val="004E149A"/>
    <w:rsid w:val="004E1F58"/>
    <w:rsid w:val="004E2B5D"/>
    <w:rsid w:val="004E2FD2"/>
    <w:rsid w:val="004E315E"/>
    <w:rsid w:val="004E396D"/>
    <w:rsid w:val="004E3EDD"/>
    <w:rsid w:val="004E474B"/>
    <w:rsid w:val="004E492F"/>
    <w:rsid w:val="004E525E"/>
    <w:rsid w:val="004E61DC"/>
    <w:rsid w:val="004E6DFE"/>
    <w:rsid w:val="004F1F56"/>
    <w:rsid w:val="004F29C7"/>
    <w:rsid w:val="004F2A96"/>
    <w:rsid w:val="004F3C54"/>
    <w:rsid w:val="004F42D8"/>
    <w:rsid w:val="004F42ED"/>
    <w:rsid w:val="004F49BE"/>
    <w:rsid w:val="004F51B9"/>
    <w:rsid w:val="004F5527"/>
    <w:rsid w:val="004F6A21"/>
    <w:rsid w:val="004F725D"/>
    <w:rsid w:val="004F7549"/>
    <w:rsid w:val="004F7C52"/>
    <w:rsid w:val="004F7CB5"/>
    <w:rsid w:val="005003D3"/>
    <w:rsid w:val="00501DFE"/>
    <w:rsid w:val="005029EE"/>
    <w:rsid w:val="00502A17"/>
    <w:rsid w:val="00502F93"/>
    <w:rsid w:val="005034E0"/>
    <w:rsid w:val="00503702"/>
    <w:rsid w:val="00503A40"/>
    <w:rsid w:val="00503D78"/>
    <w:rsid w:val="00503EDF"/>
    <w:rsid w:val="00504138"/>
    <w:rsid w:val="00504312"/>
    <w:rsid w:val="00504A5A"/>
    <w:rsid w:val="00505110"/>
    <w:rsid w:val="005058A5"/>
    <w:rsid w:val="00506864"/>
    <w:rsid w:val="00507410"/>
    <w:rsid w:val="005101A6"/>
    <w:rsid w:val="00511C22"/>
    <w:rsid w:val="00512021"/>
    <w:rsid w:val="005122F7"/>
    <w:rsid w:val="0051267E"/>
    <w:rsid w:val="005140ED"/>
    <w:rsid w:val="00514888"/>
    <w:rsid w:val="00514990"/>
    <w:rsid w:val="005150FC"/>
    <w:rsid w:val="00515E1F"/>
    <w:rsid w:val="00515F20"/>
    <w:rsid w:val="005163DC"/>
    <w:rsid w:val="00516E5B"/>
    <w:rsid w:val="00517497"/>
    <w:rsid w:val="0051763B"/>
    <w:rsid w:val="00517954"/>
    <w:rsid w:val="00521695"/>
    <w:rsid w:val="0052300A"/>
    <w:rsid w:val="0052348D"/>
    <w:rsid w:val="005241A1"/>
    <w:rsid w:val="00524A1F"/>
    <w:rsid w:val="00525250"/>
    <w:rsid w:val="005252B6"/>
    <w:rsid w:val="00525373"/>
    <w:rsid w:val="00525D25"/>
    <w:rsid w:val="00527C34"/>
    <w:rsid w:val="005301B2"/>
    <w:rsid w:val="00533375"/>
    <w:rsid w:val="005336F4"/>
    <w:rsid w:val="00533B5E"/>
    <w:rsid w:val="0053405B"/>
    <w:rsid w:val="00534710"/>
    <w:rsid w:val="00534A4C"/>
    <w:rsid w:val="00535616"/>
    <w:rsid w:val="005358E8"/>
    <w:rsid w:val="005363C9"/>
    <w:rsid w:val="00536B29"/>
    <w:rsid w:val="005372E2"/>
    <w:rsid w:val="0053787A"/>
    <w:rsid w:val="00540FC7"/>
    <w:rsid w:val="00541031"/>
    <w:rsid w:val="00541436"/>
    <w:rsid w:val="005428C3"/>
    <w:rsid w:val="005432B2"/>
    <w:rsid w:val="00543613"/>
    <w:rsid w:val="00543617"/>
    <w:rsid w:val="005437F6"/>
    <w:rsid w:val="00545104"/>
    <w:rsid w:val="005451FE"/>
    <w:rsid w:val="00546014"/>
    <w:rsid w:val="00546CA4"/>
    <w:rsid w:val="005471A0"/>
    <w:rsid w:val="00547515"/>
    <w:rsid w:val="005476FE"/>
    <w:rsid w:val="00550AAB"/>
    <w:rsid w:val="00551DA9"/>
    <w:rsid w:val="00552412"/>
    <w:rsid w:val="0055289D"/>
    <w:rsid w:val="005548C1"/>
    <w:rsid w:val="00554E73"/>
    <w:rsid w:val="00555D9C"/>
    <w:rsid w:val="005561F0"/>
    <w:rsid w:val="00557937"/>
    <w:rsid w:val="00557CDF"/>
    <w:rsid w:val="005615C8"/>
    <w:rsid w:val="005618CB"/>
    <w:rsid w:val="00561F9D"/>
    <w:rsid w:val="005623A0"/>
    <w:rsid w:val="00563687"/>
    <w:rsid w:val="0056411D"/>
    <w:rsid w:val="00564D68"/>
    <w:rsid w:val="00565ACD"/>
    <w:rsid w:val="00565CF7"/>
    <w:rsid w:val="00565E36"/>
    <w:rsid w:val="005660CD"/>
    <w:rsid w:val="00566363"/>
    <w:rsid w:val="00567A91"/>
    <w:rsid w:val="00567B24"/>
    <w:rsid w:val="005702B3"/>
    <w:rsid w:val="0057253C"/>
    <w:rsid w:val="00572CDD"/>
    <w:rsid w:val="00572D64"/>
    <w:rsid w:val="005733FB"/>
    <w:rsid w:val="00575229"/>
    <w:rsid w:val="005755CC"/>
    <w:rsid w:val="00575B2A"/>
    <w:rsid w:val="00575B9E"/>
    <w:rsid w:val="00575F96"/>
    <w:rsid w:val="00576003"/>
    <w:rsid w:val="00576192"/>
    <w:rsid w:val="00576E6C"/>
    <w:rsid w:val="005778F9"/>
    <w:rsid w:val="0058084F"/>
    <w:rsid w:val="00584EB9"/>
    <w:rsid w:val="005859AA"/>
    <w:rsid w:val="00585AA0"/>
    <w:rsid w:val="00585DB8"/>
    <w:rsid w:val="005868E6"/>
    <w:rsid w:val="00587656"/>
    <w:rsid w:val="0059001D"/>
    <w:rsid w:val="00590256"/>
    <w:rsid w:val="005907AB"/>
    <w:rsid w:val="0059230D"/>
    <w:rsid w:val="005928FE"/>
    <w:rsid w:val="005940C3"/>
    <w:rsid w:val="005949D1"/>
    <w:rsid w:val="00594A47"/>
    <w:rsid w:val="005958C3"/>
    <w:rsid w:val="005966CE"/>
    <w:rsid w:val="00596BD3"/>
    <w:rsid w:val="0059719A"/>
    <w:rsid w:val="0059741B"/>
    <w:rsid w:val="005976BF"/>
    <w:rsid w:val="005A0939"/>
    <w:rsid w:val="005A09E8"/>
    <w:rsid w:val="005A1253"/>
    <w:rsid w:val="005A14DB"/>
    <w:rsid w:val="005A1F66"/>
    <w:rsid w:val="005A2F45"/>
    <w:rsid w:val="005A3728"/>
    <w:rsid w:val="005A49EE"/>
    <w:rsid w:val="005A50F7"/>
    <w:rsid w:val="005A6E7C"/>
    <w:rsid w:val="005A7206"/>
    <w:rsid w:val="005A722C"/>
    <w:rsid w:val="005A7987"/>
    <w:rsid w:val="005A7A1A"/>
    <w:rsid w:val="005A7CA6"/>
    <w:rsid w:val="005B1129"/>
    <w:rsid w:val="005B1903"/>
    <w:rsid w:val="005B26A4"/>
    <w:rsid w:val="005B361D"/>
    <w:rsid w:val="005B3C84"/>
    <w:rsid w:val="005B3C8B"/>
    <w:rsid w:val="005B3F87"/>
    <w:rsid w:val="005B48CB"/>
    <w:rsid w:val="005B5771"/>
    <w:rsid w:val="005B7775"/>
    <w:rsid w:val="005C26AA"/>
    <w:rsid w:val="005C32A0"/>
    <w:rsid w:val="005C4D9B"/>
    <w:rsid w:val="005C4DDA"/>
    <w:rsid w:val="005C53A3"/>
    <w:rsid w:val="005C575B"/>
    <w:rsid w:val="005C581E"/>
    <w:rsid w:val="005C6038"/>
    <w:rsid w:val="005C62B2"/>
    <w:rsid w:val="005C6896"/>
    <w:rsid w:val="005C6A98"/>
    <w:rsid w:val="005C6C68"/>
    <w:rsid w:val="005D2612"/>
    <w:rsid w:val="005D2C67"/>
    <w:rsid w:val="005D3CDE"/>
    <w:rsid w:val="005D4825"/>
    <w:rsid w:val="005D4840"/>
    <w:rsid w:val="005D4F69"/>
    <w:rsid w:val="005D5174"/>
    <w:rsid w:val="005D568C"/>
    <w:rsid w:val="005D61E9"/>
    <w:rsid w:val="005D6400"/>
    <w:rsid w:val="005D6484"/>
    <w:rsid w:val="005D6D88"/>
    <w:rsid w:val="005D7292"/>
    <w:rsid w:val="005D7A73"/>
    <w:rsid w:val="005E0414"/>
    <w:rsid w:val="005E04C6"/>
    <w:rsid w:val="005E0A19"/>
    <w:rsid w:val="005E1184"/>
    <w:rsid w:val="005E39F3"/>
    <w:rsid w:val="005E48D8"/>
    <w:rsid w:val="005E4D6C"/>
    <w:rsid w:val="005E5168"/>
    <w:rsid w:val="005E5279"/>
    <w:rsid w:val="005E5E98"/>
    <w:rsid w:val="005E5F0A"/>
    <w:rsid w:val="005E6050"/>
    <w:rsid w:val="005E7434"/>
    <w:rsid w:val="005E76B7"/>
    <w:rsid w:val="005F1061"/>
    <w:rsid w:val="005F11ED"/>
    <w:rsid w:val="005F12F5"/>
    <w:rsid w:val="005F13E8"/>
    <w:rsid w:val="005F1924"/>
    <w:rsid w:val="005F2171"/>
    <w:rsid w:val="005F26A9"/>
    <w:rsid w:val="005F2C38"/>
    <w:rsid w:val="005F2E94"/>
    <w:rsid w:val="005F3170"/>
    <w:rsid w:val="005F3764"/>
    <w:rsid w:val="005F39AD"/>
    <w:rsid w:val="005F3C71"/>
    <w:rsid w:val="005F49ED"/>
    <w:rsid w:val="005F5859"/>
    <w:rsid w:val="005F59F3"/>
    <w:rsid w:val="005F6623"/>
    <w:rsid w:val="005F71A8"/>
    <w:rsid w:val="005F78E4"/>
    <w:rsid w:val="0060015A"/>
    <w:rsid w:val="00600654"/>
    <w:rsid w:val="00600F7F"/>
    <w:rsid w:val="006011D0"/>
    <w:rsid w:val="0060122C"/>
    <w:rsid w:val="00601A83"/>
    <w:rsid w:val="00602AFE"/>
    <w:rsid w:val="0060358F"/>
    <w:rsid w:val="006037A2"/>
    <w:rsid w:val="00603FDF"/>
    <w:rsid w:val="006057AA"/>
    <w:rsid w:val="00605D2F"/>
    <w:rsid w:val="00605D67"/>
    <w:rsid w:val="006068CD"/>
    <w:rsid w:val="00606FCC"/>
    <w:rsid w:val="0060716E"/>
    <w:rsid w:val="006076EE"/>
    <w:rsid w:val="00607823"/>
    <w:rsid w:val="006106C4"/>
    <w:rsid w:val="00611232"/>
    <w:rsid w:val="00611A53"/>
    <w:rsid w:val="00611CF0"/>
    <w:rsid w:val="006121E1"/>
    <w:rsid w:val="00613A11"/>
    <w:rsid w:val="00613A40"/>
    <w:rsid w:val="00613C99"/>
    <w:rsid w:val="00613F18"/>
    <w:rsid w:val="00613F79"/>
    <w:rsid w:val="00613F7F"/>
    <w:rsid w:val="0061408B"/>
    <w:rsid w:val="006143A5"/>
    <w:rsid w:val="006146A6"/>
    <w:rsid w:val="006151B1"/>
    <w:rsid w:val="006156CD"/>
    <w:rsid w:val="00617896"/>
    <w:rsid w:val="0062050F"/>
    <w:rsid w:val="0062068D"/>
    <w:rsid w:val="00620DE3"/>
    <w:rsid w:val="00620F82"/>
    <w:rsid w:val="00621253"/>
    <w:rsid w:val="00621ADE"/>
    <w:rsid w:val="00622E90"/>
    <w:rsid w:val="0062337A"/>
    <w:rsid w:val="006235D3"/>
    <w:rsid w:val="006236B3"/>
    <w:rsid w:val="00623B3A"/>
    <w:rsid w:val="006246D2"/>
    <w:rsid w:val="00624F7F"/>
    <w:rsid w:val="00625C57"/>
    <w:rsid w:val="00626491"/>
    <w:rsid w:val="00626C3C"/>
    <w:rsid w:val="006279FD"/>
    <w:rsid w:val="00627ABD"/>
    <w:rsid w:val="0063058F"/>
    <w:rsid w:val="00630CF8"/>
    <w:rsid w:val="0063126F"/>
    <w:rsid w:val="006314CB"/>
    <w:rsid w:val="006338BF"/>
    <w:rsid w:val="0063498A"/>
    <w:rsid w:val="006362BB"/>
    <w:rsid w:val="006366B2"/>
    <w:rsid w:val="006369AE"/>
    <w:rsid w:val="00636AD3"/>
    <w:rsid w:val="006377FA"/>
    <w:rsid w:val="00637CD7"/>
    <w:rsid w:val="0064130D"/>
    <w:rsid w:val="00641FB6"/>
    <w:rsid w:val="006420D1"/>
    <w:rsid w:val="006439D3"/>
    <w:rsid w:val="006449DF"/>
    <w:rsid w:val="00646175"/>
    <w:rsid w:val="006466F1"/>
    <w:rsid w:val="00646F61"/>
    <w:rsid w:val="00647AE7"/>
    <w:rsid w:val="00647B8D"/>
    <w:rsid w:val="006505A7"/>
    <w:rsid w:val="0065132A"/>
    <w:rsid w:val="00651391"/>
    <w:rsid w:val="00652BA1"/>
    <w:rsid w:val="0065444C"/>
    <w:rsid w:val="00654632"/>
    <w:rsid w:val="006560FA"/>
    <w:rsid w:val="0065653C"/>
    <w:rsid w:val="006568A2"/>
    <w:rsid w:val="0065770E"/>
    <w:rsid w:val="0066011D"/>
    <w:rsid w:val="00660E7B"/>
    <w:rsid w:val="0066144D"/>
    <w:rsid w:val="006614DB"/>
    <w:rsid w:val="00661925"/>
    <w:rsid w:val="006633EF"/>
    <w:rsid w:val="00664326"/>
    <w:rsid w:val="00665091"/>
    <w:rsid w:val="00665486"/>
    <w:rsid w:val="0066561D"/>
    <w:rsid w:val="00665D98"/>
    <w:rsid w:val="00665FFC"/>
    <w:rsid w:val="0066612B"/>
    <w:rsid w:val="006663C3"/>
    <w:rsid w:val="006679A8"/>
    <w:rsid w:val="006700C2"/>
    <w:rsid w:val="00671131"/>
    <w:rsid w:val="0067206A"/>
    <w:rsid w:val="00672104"/>
    <w:rsid w:val="00672222"/>
    <w:rsid w:val="00673B1F"/>
    <w:rsid w:val="00674AB9"/>
    <w:rsid w:val="00676576"/>
    <w:rsid w:val="00676E90"/>
    <w:rsid w:val="00680C6C"/>
    <w:rsid w:val="00680CA1"/>
    <w:rsid w:val="006813D9"/>
    <w:rsid w:val="006828AA"/>
    <w:rsid w:val="00682ACE"/>
    <w:rsid w:val="00682CD2"/>
    <w:rsid w:val="0068322C"/>
    <w:rsid w:val="006833D2"/>
    <w:rsid w:val="006839D4"/>
    <w:rsid w:val="00685245"/>
    <w:rsid w:val="00685D55"/>
    <w:rsid w:val="006864E0"/>
    <w:rsid w:val="00686508"/>
    <w:rsid w:val="00686E09"/>
    <w:rsid w:val="00690B69"/>
    <w:rsid w:val="00690C18"/>
    <w:rsid w:val="00692196"/>
    <w:rsid w:val="006926A7"/>
    <w:rsid w:val="00693908"/>
    <w:rsid w:val="0069499F"/>
    <w:rsid w:val="00694C24"/>
    <w:rsid w:val="006950D2"/>
    <w:rsid w:val="00695AC9"/>
    <w:rsid w:val="00696A96"/>
    <w:rsid w:val="0069791B"/>
    <w:rsid w:val="00697C8C"/>
    <w:rsid w:val="00697D38"/>
    <w:rsid w:val="00697DEB"/>
    <w:rsid w:val="006A00A7"/>
    <w:rsid w:val="006A24A3"/>
    <w:rsid w:val="006A262C"/>
    <w:rsid w:val="006A2826"/>
    <w:rsid w:val="006A2F44"/>
    <w:rsid w:val="006A30A4"/>
    <w:rsid w:val="006A31C0"/>
    <w:rsid w:val="006A366E"/>
    <w:rsid w:val="006A436E"/>
    <w:rsid w:val="006A4A0A"/>
    <w:rsid w:val="006A4A1D"/>
    <w:rsid w:val="006A4AF9"/>
    <w:rsid w:val="006A4EA8"/>
    <w:rsid w:val="006A53F3"/>
    <w:rsid w:val="006A5C02"/>
    <w:rsid w:val="006A6661"/>
    <w:rsid w:val="006A6C93"/>
    <w:rsid w:val="006A75C5"/>
    <w:rsid w:val="006A7796"/>
    <w:rsid w:val="006A7E0D"/>
    <w:rsid w:val="006A7F87"/>
    <w:rsid w:val="006B1257"/>
    <w:rsid w:val="006B2328"/>
    <w:rsid w:val="006B2845"/>
    <w:rsid w:val="006B296C"/>
    <w:rsid w:val="006B2F08"/>
    <w:rsid w:val="006B3534"/>
    <w:rsid w:val="006B3BD1"/>
    <w:rsid w:val="006B3DE7"/>
    <w:rsid w:val="006B457D"/>
    <w:rsid w:val="006B48AE"/>
    <w:rsid w:val="006B48D8"/>
    <w:rsid w:val="006B4E51"/>
    <w:rsid w:val="006B50E1"/>
    <w:rsid w:val="006B589B"/>
    <w:rsid w:val="006B5A4D"/>
    <w:rsid w:val="006B5BFB"/>
    <w:rsid w:val="006B6904"/>
    <w:rsid w:val="006B69FE"/>
    <w:rsid w:val="006B6E1B"/>
    <w:rsid w:val="006C18BF"/>
    <w:rsid w:val="006C1D29"/>
    <w:rsid w:val="006C238D"/>
    <w:rsid w:val="006C2A13"/>
    <w:rsid w:val="006C4B8A"/>
    <w:rsid w:val="006C4FFF"/>
    <w:rsid w:val="006C5831"/>
    <w:rsid w:val="006C671B"/>
    <w:rsid w:val="006C6C19"/>
    <w:rsid w:val="006C6D28"/>
    <w:rsid w:val="006D1058"/>
    <w:rsid w:val="006D1653"/>
    <w:rsid w:val="006D1A56"/>
    <w:rsid w:val="006D24B4"/>
    <w:rsid w:val="006D2593"/>
    <w:rsid w:val="006D27C5"/>
    <w:rsid w:val="006D2F31"/>
    <w:rsid w:val="006D4378"/>
    <w:rsid w:val="006D587E"/>
    <w:rsid w:val="006D5CF9"/>
    <w:rsid w:val="006D6E77"/>
    <w:rsid w:val="006E03A2"/>
    <w:rsid w:val="006E17B4"/>
    <w:rsid w:val="006E1B16"/>
    <w:rsid w:val="006E1DFD"/>
    <w:rsid w:val="006E3540"/>
    <w:rsid w:val="006E42C0"/>
    <w:rsid w:val="006E5B30"/>
    <w:rsid w:val="006E5E94"/>
    <w:rsid w:val="006E6E42"/>
    <w:rsid w:val="006E72A9"/>
    <w:rsid w:val="006E7756"/>
    <w:rsid w:val="006F05E5"/>
    <w:rsid w:val="006F0CF6"/>
    <w:rsid w:val="006F180A"/>
    <w:rsid w:val="006F2685"/>
    <w:rsid w:val="006F2B95"/>
    <w:rsid w:val="006F35B4"/>
    <w:rsid w:val="006F3BAB"/>
    <w:rsid w:val="006F3E2F"/>
    <w:rsid w:val="006F4D14"/>
    <w:rsid w:val="006F5E54"/>
    <w:rsid w:val="006F612B"/>
    <w:rsid w:val="006F70BE"/>
    <w:rsid w:val="006F74EA"/>
    <w:rsid w:val="006F7CF8"/>
    <w:rsid w:val="00700703"/>
    <w:rsid w:val="0070099D"/>
    <w:rsid w:val="00700EE9"/>
    <w:rsid w:val="00701789"/>
    <w:rsid w:val="00701D8C"/>
    <w:rsid w:val="00702973"/>
    <w:rsid w:val="007032A5"/>
    <w:rsid w:val="00703568"/>
    <w:rsid w:val="00704210"/>
    <w:rsid w:val="0070667C"/>
    <w:rsid w:val="00706778"/>
    <w:rsid w:val="007070F5"/>
    <w:rsid w:val="00710155"/>
    <w:rsid w:val="007101B5"/>
    <w:rsid w:val="00710DF8"/>
    <w:rsid w:val="007113BB"/>
    <w:rsid w:val="00711631"/>
    <w:rsid w:val="00711C99"/>
    <w:rsid w:val="007121CB"/>
    <w:rsid w:val="007122BE"/>
    <w:rsid w:val="007128F7"/>
    <w:rsid w:val="00712992"/>
    <w:rsid w:val="007129A6"/>
    <w:rsid w:val="00712A8F"/>
    <w:rsid w:val="00712BF9"/>
    <w:rsid w:val="00712F9A"/>
    <w:rsid w:val="007137DC"/>
    <w:rsid w:val="00713B45"/>
    <w:rsid w:val="00714B15"/>
    <w:rsid w:val="00715097"/>
    <w:rsid w:val="007153CF"/>
    <w:rsid w:val="00715949"/>
    <w:rsid w:val="00716703"/>
    <w:rsid w:val="00716BF7"/>
    <w:rsid w:val="007174F5"/>
    <w:rsid w:val="007202A5"/>
    <w:rsid w:val="00720988"/>
    <w:rsid w:val="00721821"/>
    <w:rsid w:val="0072255A"/>
    <w:rsid w:val="00722A71"/>
    <w:rsid w:val="00723035"/>
    <w:rsid w:val="007231D8"/>
    <w:rsid w:val="0072357A"/>
    <w:rsid w:val="007238D4"/>
    <w:rsid w:val="00724A93"/>
    <w:rsid w:val="00725209"/>
    <w:rsid w:val="00725530"/>
    <w:rsid w:val="00725A44"/>
    <w:rsid w:val="00726849"/>
    <w:rsid w:val="0072710D"/>
    <w:rsid w:val="0072728F"/>
    <w:rsid w:val="00727618"/>
    <w:rsid w:val="0072793A"/>
    <w:rsid w:val="0073074E"/>
    <w:rsid w:val="00730FB5"/>
    <w:rsid w:val="00731198"/>
    <w:rsid w:val="00732892"/>
    <w:rsid w:val="007341F4"/>
    <w:rsid w:val="0073429F"/>
    <w:rsid w:val="007353C6"/>
    <w:rsid w:val="00736058"/>
    <w:rsid w:val="0073623B"/>
    <w:rsid w:val="0073633F"/>
    <w:rsid w:val="007375C9"/>
    <w:rsid w:val="00737C05"/>
    <w:rsid w:val="00740557"/>
    <w:rsid w:val="00740D60"/>
    <w:rsid w:val="0074133E"/>
    <w:rsid w:val="00741C01"/>
    <w:rsid w:val="00742241"/>
    <w:rsid w:val="00742CFA"/>
    <w:rsid w:val="0074405B"/>
    <w:rsid w:val="0074426D"/>
    <w:rsid w:val="0074584A"/>
    <w:rsid w:val="00746DD5"/>
    <w:rsid w:val="00747288"/>
    <w:rsid w:val="00747569"/>
    <w:rsid w:val="007477F0"/>
    <w:rsid w:val="007505FA"/>
    <w:rsid w:val="00750718"/>
    <w:rsid w:val="007511E0"/>
    <w:rsid w:val="00753220"/>
    <w:rsid w:val="007533A6"/>
    <w:rsid w:val="007533B5"/>
    <w:rsid w:val="00753758"/>
    <w:rsid w:val="00753A70"/>
    <w:rsid w:val="007552F9"/>
    <w:rsid w:val="00755DFC"/>
    <w:rsid w:val="0075616F"/>
    <w:rsid w:val="00756336"/>
    <w:rsid w:val="00756793"/>
    <w:rsid w:val="00757269"/>
    <w:rsid w:val="00757655"/>
    <w:rsid w:val="00757B31"/>
    <w:rsid w:val="00760812"/>
    <w:rsid w:val="007616B4"/>
    <w:rsid w:val="00762227"/>
    <w:rsid w:val="0076278E"/>
    <w:rsid w:val="00762E97"/>
    <w:rsid w:val="00763A62"/>
    <w:rsid w:val="00763E39"/>
    <w:rsid w:val="007656F5"/>
    <w:rsid w:val="007661C7"/>
    <w:rsid w:val="007661E7"/>
    <w:rsid w:val="007678A7"/>
    <w:rsid w:val="00767C81"/>
    <w:rsid w:val="0077153A"/>
    <w:rsid w:val="0077180A"/>
    <w:rsid w:val="007739BB"/>
    <w:rsid w:val="007741D6"/>
    <w:rsid w:val="007755D7"/>
    <w:rsid w:val="007758A0"/>
    <w:rsid w:val="0077593E"/>
    <w:rsid w:val="00775E9A"/>
    <w:rsid w:val="007760D4"/>
    <w:rsid w:val="0077665B"/>
    <w:rsid w:val="00777159"/>
    <w:rsid w:val="00780639"/>
    <w:rsid w:val="0078124D"/>
    <w:rsid w:val="007822A0"/>
    <w:rsid w:val="007822E5"/>
    <w:rsid w:val="00782FD4"/>
    <w:rsid w:val="007832C7"/>
    <w:rsid w:val="00783325"/>
    <w:rsid w:val="00783904"/>
    <w:rsid w:val="0078474E"/>
    <w:rsid w:val="00784830"/>
    <w:rsid w:val="0078677D"/>
    <w:rsid w:val="007877AE"/>
    <w:rsid w:val="00790265"/>
    <w:rsid w:val="00790308"/>
    <w:rsid w:val="007904D4"/>
    <w:rsid w:val="00790AB3"/>
    <w:rsid w:val="00791635"/>
    <w:rsid w:val="00793DB9"/>
    <w:rsid w:val="0079487D"/>
    <w:rsid w:val="007951EC"/>
    <w:rsid w:val="007952E8"/>
    <w:rsid w:val="007955EB"/>
    <w:rsid w:val="00795EFC"/>
    <w:rsid w:val="00796B5B"/>
    <w:rsid w:val="00796C4A"/>
    <w:rsid w:val="00797A94"/>
    <w:rsid w:val="00797F87"/>
    <w:rsid w:val="007A0F8C"/>
    <w:rsid w:val="007A34EB"/>
    <w:rsid w:val="007A3533"/>
    <w:rsid w:val="007A35AD"/>
    <w:rsid w:val="007A35D6"/>
    <w:rsid w:val="007A4F51"/>
    <w:rsid w:val="007A5B51"/>
    <w:rsid w:val="007A611A"/>
    <w:rsid w:val="007A788E"/>
    <w:rsid w:val="007B1460"/>
    <w:rsid w:val="007B3E61"/>
    <w:rsid w:val="007B4D2D"/>
    <w:rsid w:val="007B513C"/>
    <w:rsid w:val="007B6AB6"/>
    <w:rsid w:val="007B6F8E"/>
    <w:rsid w:val="007B7074"/>
    <w:rsid w:val="007B73E9"/>
    <w:rsid w:val="007B796B"/>
    <w:rsid w:val="007B7B59"/>
    <w:rsid w:val="007C1209"/>
    <w:rsid w:val="007C1C21"/>
    <w:rsid w:val="007C1E4D"/>
    <w:rsid w:val="007C201A"/>
    <w:rsid w:val="007C2315"/>
    <w:rsid w:val="007C2A43"/>
    <w:rsid w:val="007C381A"/>
    <w:rsid w:val="007C3ED8"/>
    <w:rsid w:val="007C3FE2"/>
    <w:rsid w:val="007C4194"/>
    <w:rsid w:val="007C498F"/>
    <w:rsid w:val="007C529F"/>
    <w:rsid w:val="007C606B"/>
    <w:rsid w:val="007C79E3"/>
    <w:rsid w:val="007D0E9C"/>
    <w:rsid w:val="007D1CA5"/>
    <w:rsid w:val="007D2637"/>
    <w:rsid w:val="007D41FB"/>
    <w:rsid w:val="007D4BD9"/>
    <w:rsid w:val="007D5F10"/>
    <w:rsid w:val="007E004A"/>
    <w:rsid w:val="007E009B"/>
    <w:rsid w:val="007E02B5"/>
    <w:rsid w:val="007E0866"/>
    <w:rsid w:val="007E185F"/>
    <w:rsid w:val="007E2213"/>
    <w:rsid w:val="007E3A7E"/>
    <w:rsid w:val="007E4818"/>
    <w:rsid w:val="007E49C0"/>
    <w:rsid w:val="007E5ABD"/>
    <w:rsid w:val="007E5DE7"/>
    <w:rsid w:val="007E7AF7"/>
    <w:rsid w:val="007F134C"/>
    <w:rsid w:val="007F2ADB"/>
    <w:rsid w:val="007F33B2"/>
    <w:rsid w:val="007F3E6B"/>
    <w:rsid w:val="007F3EFD"/>
    <w:rsid w:val="007F4AC3"/>
    <w:rsid w:val="007F57FA"/>
    <w:rsid w:val="007F607F"/>
    <w:rsid w:val="007F74E0"/>
    <w:rsid w:val="007F7901"/>
    <w:rsid w:val="00800DC1"/>
    <w:rsid w:val="00802A6D"/>
    <w:rsid w:val="00802C7B"/>
    <w:rsid w:val="0080324E"/>
    <w:rsid w:val="0080483C"/>
    <w:rsid w:val="00805D77"/>
    <w:rsid w:val="008065C8"/>
    <w:rsid w:val="0080719F"/>
    <w:rsid w:val="008115D0"/>
    <w:rsid w:val="00816107"/>
    <w:rsid w:val="00816807"/>
    <w:rsid w:val="008178CA"/>
    <w:rsid w:val="00817BE6"/>
    <w:rsid w:val="00820729"/>
    <w:rsid w:val="00820D7F"/>
    <w:rsid w:val="00821213"/>
    <w:rsid w:val="008227BF"/>
    <w:rsid w:val="00822B08"/>
    <w:rsid w:val="00822B8B"/>
    <w:rsid w:val="00822C3E"/>
    <w:rsid w:val="00824C56"/>
    <w:rsid w:val="008272D3"/>
    <w:rsid w:val="00830490"/>
    <w:rsid w:val="0083069C"/>
    <w:rsid w:val="0083125F"/>
    <w:rsid w:val="0083268E"/>
    <w:rsid w:val="00832D42"/>
    <w:rsid w:val="00832EB6"/>
    <w:rsid w:val="0083432E"/>
    <w:rsid w:val="00835D6D"/>
    <w:rsid w:val="008373CF"/>
    <w:rsid w:val="00837FD7"/>
    <w:rsid w:val="00840186"/>
    <w:rsid w:val="0084077C"/>
    <w:rsid w:val="008414EA"/>
    <w:rsid w:val="00841F80"/>
    <w:rsid w:val="00842361"/>
    <w:rsid w:val="00842EB4"/>
    <w:rsid w:val="0084345E"/>
    <w:rsid w:val="008435EB"/>
    <w:rsid w:val="00843B22"/>
    <w:rsid w:val="00844F57"/>
    <w:rsid w:val="008460A5"/>
    <w:rsid w:val="00846211"/>
    <w:rsid w:val="008472DA"/>
    <w:rsid w:val="00847607"/>
    <w:rsid w:val="008479FC"/>
    <w:rsid w:val="00851417"/>
    <w:rsid w:val="00851A51"/>
    <w:rsid w:val="008520A1"/>
    <w:rsid w:val="008545AA"/>
    <w:rsid w:val="00854DAA"/>
    <w:rsid w:val="008550D0"/>
    <w:rsid w:val="00856592"/>
    <w:rsid w:val="00856669"/>
    <w:rsid w:val="00856F01"/>
    <w:rsid w:val="00856F5E"/>
    <w:rsid w:val="0085766F"/>
    <w:rsid w:val="00857A0B"/>
    <w:rsid w:val="00860E2F"/>
    <w:rsid w:val="0086112F"/>
    <w:rsid w:val="00861B29"/>
    <w:rsid w:val="00862033"/>
    <w:rsid w:val="00863E72"/>
    <w:rsid w:val="00864070"/>
    <w:rsid w:val="008642CF"/>
    <w:rsid w:val="00864479"/>
    <w:rsid w:val="00865390"/>
    <w:rsid w:val="00866340"/>
    <w:rsid w:val="00866D95"/>
    <w:rsid w:val="008671AC"/>
    <w:rsid w:val="00867920"/>
    <w:rsid w:val="00867D3F"/>
    <w:rsid w:val="00870139"/>
    <w:rsid w:val="00870361"/>
    <w:rsid w:val="00870918"/>
    <w:rsid w:val="0087113A"/>
    <w:rsid w:val="00872190"/>
    <w:rsid w:val="00872423"/>
    <w:rsid w:val="00873BB7"/>
    <w:rsid w:val="00874113"/>
    <w:rsid w:val="008746AF"/>
    <w:rsid w:val="00874BAC"/>
    <w:rsid w:val="00874C7D"/>
    <w:rsid w:val="00875011"/>
    <w:rsid w:val="008766F6"/>
    <w:rsid w:val="00876A62"/>
    <w:rsid w:val="00876BE2"/>
    <w:rsid w:val="008800DE"/>
    <w:rsid w:val="00881B4C"/>
    <w:rsid w:val="00882373"/>
    <w:rsid w:val="00882CEF"/>
    <w:rsid w:val="00883B3D"/>
    <w:rsid w:val="008844AE"/>
    <w:rsid w:val="00885D57"/>
    <w:rsid w:val="008869F9"/>
    <w:rsid w:val="00886FBF"/>
    <w:rsid w:val="008870A4"/>
    <w:rsid w:val="00887250"/>
    <w:rsid w:val="008879A0"/>
    <w:rsid w:val="00887B34"/>
    <w:rsid w:val="0089054E"/>
    <w:rsid w:val="00890A38"/>
    <w:rsid w:val="00890B46"/>
    <w:rsid w:val="00891045"/>
    <w:rsid w:val="008920F1"/>
    <w:rsid w:val="008921A6"/>
    <w:rsid w:val="008921F6"/>
    <w:rsid w:val="00892CF4"/>
    <w:rsid w:val="0089360E"/>
    <w:rsid w:val="008944AB"/>
    <w:rsid w:val="008950BD"/>
    <w:rsid w:val="008953E4"/>
    <w:rsid w:val="0089563E"/>
    <w:rsid w:val="00895F52"/>
    <w:rsid w:val="00895F91"/>
    <w:rsid w:val="00896C8F"/>
    <w:rsid w:val="00896D6E"/>
    <w:rsid w:val="00897BA0"/>
    <w:rsid w:val="008A00A8"/>
    <w:rsid w:val="008A0B58"/>
    <w:rsid w:val="008A170B"/>
    <w:rsid w:val="008A1C5B"/>
    <w:rsid w:val="008A34E7"/>
    <w:rsid w:val="008A3E38"/>
    <w:rsid w:val="008A404B"/>
    <w:rsid w:val="008A4127"/>
    <w:rsid w:val="008A4B45"/>
    <w:rsid w:val="008A50F1"/>
    <w:rsid w:val="008A5AFB"/>
    <w:rsid w:val="008A7369"/>
    <w:rsid w:val="008B04C0"/>
    <w:rsid w:val="008B3C02"/>
    <w:rsid w:val="008B3F56"/>
    <w:rsid w:val="008B5C64"/>
    <w:rsid w:val="008B5E7A"/>
    <w:rsid w:val="008B5F7E"/>
    <w:rsid w:val="008B67FD"/>
    <w:rsid w:val="008B7650"/>
    <w:rsid w:val="008B79E2"/>
    <w:rsid w:val="008B7B70"/>
    <w:rsid w:val="008C0DFA"/>
    <w:rsid w:val="008C1480"/>
    <w:rsid w:val="008C1B64"/>
    <w:rsid w:val="008C1DF7"/>
    <w:rsid w:val="008C2090"/>
    <w:rsid w:val="008C20E6"/>
    <w:rsid w:val="008C222F"/>
    <w:rsid w:val="008C2A32"/>
    <w:rsid w:val="008C2B83"/>
    <w:rsid w:val="008C2F99"/>
    <w:rsid w:val="008C350A"/>
    <w:rsid w:val="008C3A9E"/>
    <w:rsid w:val="008C3B1C"/>
    <w:rsid w:val="008C459D"/>
    <w:rsid w:val="008C5417"/>
    <w:rsid w:val="008C5492"/>
    <w:rsid w:val="008C5CD2"/>
    <w:rsid w:val="008C6938"/>
    <w:rsid w:val="008C7BEE"/>
    <w:rsid w:val="008D118E"/>
    <w:rsid w:val="008D4681"/>
    <w:rsid w:val="008D6A55"/>
    <w:rsid w:val="008D6DE3"/>
    <w:rsid w:val="008D7021"/>
    <w:rsid w:val="008D787F"/>
    <w:rsid w:val="008E17D0"/>
    <w:rsid w:val="008E189C"/>
    <w:rsid w:val="008E1A75"/>
    <w:rsid w:val="008E2865"/>
    <w:rsid w:val="008E2907"/>
    <w:rsid w:val="008E2A4A"/>
    <w:rsid w:val="008E3879"/>
    <w:rsid w:val="008E46F7"/>
    <w:rsid w:val="008E4CB1"/>
    <w:rsid w:val="008E53D4"/>
    <w:rsid w:val="008E5C8A"/>
    <w:rsid w:val="008E5EAB"/>
    <w:rsid w:val="008E7C6D"/>
    <w:rsid w:val="008E7FC8"/>
    <w:rsid w:val="008F0C69"/>
    <w:rsid w:val="008F16CD"/>
    <w:rsid w:val="008F1A30"/>
    <w:rsid w:val="008F2800"/>
    <w:rsid w:val="008F5C2C"/>
    <w:rsid w:val="008F5E0A"/>
    <w:rsid w:val="008F6063"/>
    <w:rsid w:val="008F73E4"/>
    <w:rsid w:val="00900D73"/>
    <w:rsid w:val="0090360B"/>
    <w:rsid w:val="00903EF1"/>
    <w:rsid w:val="0090427D"/>
    <w:rsid w:val="00904C83"/>
    <w:rsid w:val="00904EE0"/>
    <w:rsid w:val="0090502C"/>
    <w:rsid w:val="00905D0E"/>
    <w:rsid w:val="00907D9C"/>
    <w:rsid w:val="009100C8"/>
    <w:rsid w:val="00910584"/>
    <w:rsid w:val="0091060E"/>
    <w:rsid w:val="0091080D"/>
    <w:rsid w:val="009119F0"/>
    <w:rsid w:val="00911BE5"/>
    <w:rsid w:val="00912505"/>
    <w:rsid w:val="00912566"/>
    <w:rsid w:val="00912B5F"/>
    <w:rsid w:val="009145BE"/>
    <w:rsid w:val="00914E1B"/>
    <w:rsid w:val="00916FF1"/>
    <w:rsid w:val="0091754D"/>
    <w:rsid w:val="009175D3"/>
    <w:rsid w:val="009217B1"/>
    <w:rsid w:val="00922734"/>
    <w:rsid w:val="0092293A"/>
    <w:rsid w:val="00923800"/>
    <w:rsid w:val="00923DDC"/>
    <w:rsid w:val="009245D5"/>
    <w:rsid w:val="009260BA"/>
    <w:rsid w:val="00927D40"/>
    <w:rsid w:val="0093075D"/>
    <w:rsid w:val="00930885"/>
    <w:rsid w:val="00930A68"/>
    <w:rsid w:val="00930D49"/>
    <w:rsid w:val="00930D89"/>
    <w:rsid w:val="009315CC"/>
    <w:rsid w:val="009326D1"/>
    <w:rsid w:val="0093285A"/>
    <w:rsid w:val="009333BD"/>
    <w:rsid w:val="00933442"/>
    <w:rsid w:val="00933B8F"/>
    <w:rsid w:val="009340AD"/>
    <w:rsid w:val="009342A8"/>
    <w:rsid w:val="00934AFB"/>
    <w:rsid w:val="00934DC7"/>
    <w:rsid w:val="009363D7"/>
    <w:rsid w:val="0093684F"/>
    <w:rsid w:val="00936FA9"/>
    <w:rsid w:val="00937F0F"/>
    <w:rsid w:val="00941A89"/>
    <w:rsid w:val="00941D0B"/>
    <w:rsid w:val="009427A7"/>
    <w:rsid w:val="00943567"/>
    <w:rsid w:val="00943C72"/>
    <w:rsid w:val="00943EC6"/>
    <w:rsid w:val="00943F06"/>
    <w:rsid w:val="009441BC"/>
    <w:rsid w:val="00944A23"/>
    <w:rsid w:val="0094509A"/>
    <w:rsid w:val="00945145"/>
    <w:rsid w:val="0094522D"/>
    <w:rsid w:val="0094544B"/>
    <w:rsid w:val="00945DE1"/>
    <w:rsid w:val="00946A3B"/>
    <w:rsid w:val="00951389"/>
    <w:rsid w:val="009523D4"/>
    <w:rsid w:val="009524FD"/>
    <w:rsid w:val="00952F40"/>
    <w:rsid w:val="009537AE"/>
    <w:rsid w:val="009549D6"/>
    <w:rsid w:val="00954B0D"/>
    <w:rsid w:val="00955857"/>
    <w:rsid w:val="00955EEF"/>
    <w:rsid w:val="00955FEF"/>
    <w:rsid w:val="009560C5"/>
    <w:rsid w:val="00956108"/>
    <w:rsid w:val="00956ADA"/>
    <w:rsid w:val="009570DA"/>
    <w:rsid w:val="00961034"/>
    <w:rsid w:val="009612E7"/>
    <w:rsid w:val="00961517"/>
    <w:rsid w:val="00963350"/>
    <w:rsid w:val="009637B1"/>
    <w:rsid w:val="00963885"/>
    <w:rsid w:val="00967D1D"/>
    <w:rsid w:val="00972020"/>
    <w:rsid w:val="00972431"/>
    <w:rsid w:val="00972A46"/>
    <w:rsid w:val="00972B29"/>
    <w:rsid w:val="009731EB"/>
    <w:rsid w:val="00974397"/>
    <w:rsid w:val="00974504"/>
    <w:rsid w:val="009757B0"/>
    <w:rsid w:val="00975C04"/>
    <w:rsid w:val="00976F47"/>
    <w:rsid w:val="009773D4"/>
    <w:rsid w:val="009773D7"/>
    <w:rsid w:val="00977520"/>
    <w:rsid w:val="0098073C"/>
    <w:rsid w:val="009813FB"/>
    <w:rsid w:val="0098204D"/>
    <w:rsid w:val="00982A92"/>
    <w:rsid w:val="00984865"/>
    <w:rsid w:val="00984990"/>
    <w:rsid w:val="009850E3"/>
    <w:rsid w:val="0098566F"/>
    <w:rsid w:val="0098578D"/>
    <w:rsid w:val="00985B99"/>
    <w:rsid w:val="009861EC"/>
    <w:rsid w:val="009869F2"/>
    <w:rsid w:val="00986D0E"/>
    <w:rsid w:val="00987C84"/>
    <w:rsid w:val="00987CE9"/>
    <w:rsid w:val="00987EC9"/>
    <w:rsid w:val="00987FA1"/>
    <w:rsid w:val="0099007A"/>
    <w:rsid w:val="009908B0"/>
    <w:rsid w:val="00990DE7"/>
    <w:rsid w:val="00992048"/>
    <w:rsid w:val="009935C5"/>
    <w:rsid w:val="00993C53"/>
    <w:rsid w:val="009944A9"/>
    <w:rsid w:val="009948D8"/>
    <w:rsid w:val="00995230"/>
    <w:rsid w:val="00995B03"/>
    <w:rsid w:val="00995BBB"/>
    <w:rsid w:val="00996FAB"/>
    <w:rsid w:val="009971C7"/>
    <w:rsid w:val="009A0FC1"/>
    <w:rsid w:val="009A2AB9"/>
    <w:rsid w:val="009A2D2A"/>
    <w:rsid w:val="009A3C45"/>
    <w:rsid w:val="009A4B03"/>
    <w:rsid w:val="009A59BD"/>
    <w:rsid w:val="009A66ED"/>
    <w:rsid w:val="009A6C5A"/>
    <w:rsid w:val="009A6DE7"/>
    <w:rsid w:val="009A703F"/>
    <w:rsid w:val="009B077D"/>
    <w:rsid w:val="009B2201"/>
    <w:rsid w:val="009B3041"/>
    <w:rsid w:val="009B3A6D"/>
    <w:rsid w:val="009B4D97"/>
    <w:rsid w:val="009B56FC"/>
    <w:rsid w:val="009B5AA2"/>
    <w:rsid w:val="009B658B"/>
    <w:rsid w:val="009B662F"/>
    <w:rsid w:val="009C1551"/>
    <w:rsid w:val="009C19B8"/>
    <w:rsid w:val="009C1C01"/>
    <w:rsid w:val="009C2281"/>
    <w:rsid w:val="009C23A9"/>
    <w:rsid w:val="009C26D9"/>
    <w:rsid w:val="009C38A8"/>
    <w:rsid w:val="009C3994"/>
    <w:rsid w:val="009C4524"/>
    <w:rsid w:val="009C4AEB"/>
    <w:rsid w:val="009C51D2"/>
    <w:rsid w:val="009C6296"/>
    <w:rsid w:val="009C76C0"/>
    <w:rsid w:val="009D0674"/>
    <w:rsid w:val="009D06C1"/>
    <w:rsid w:val="009D09B3"/>
    <w:rsid w:val="009D11FA"/>
    <w:rsid w:val="009D1667"/>
    <w:rsid w:val="009D177C"/>
    <w:rsid w:val="009D204C"/>
    <w:rsid w:val="009D2D77"/>
    <w:rsid w:val="009D2D8A"/>
    <w:rsid w:val="009D42A3"/>
    <w:rsid w:val="009D4C04"/>
    <w:rsid w:val="009D56DE"/>
    <w:rsid w:val="009D61E0"/>
    <w:rsid w:val="009D66F6"/>
    <w:rsid w:val="009E094A"/>
    <w:rsid w:val="009E119C"/>
    <w:rsid w:val="009E175F"/>
    <w:rsid w:val="009E1C48"/>
    <w:rsid w:val="009E27B3"/>
    <w:rsid w:val="009E2A3A"/>
    <w:rsid w:val="009E2ACE"/>
    <w:rsid w:val="009E2B8E"/>
    <w:rsid w:val="009E3BE4"/>
    <w:rsid w:val="009E4101"/>
    <w:rsid w:val="009E4632"/>
    <w:rsid w:val="009E46A7"/>
    <w:rsid w:val="009E491C"/>
    <w:rsid w:val="009E49AB"/>
    <w:rsid w:val="009E4F0E"/>
    <w:rsid w:val="009E5815"/>
    <w:rsid w:val="009E78E5"/>
    <w:rsid w:val="009E7E4B"/>
    <w:rsid w:val="009E7EA5"/>
    <w:rsid w:val="009F0434"/>
    <w:rsid w:val="009F0F3C"/>
    <w:rsid w:val="009F10B0"/>
    <w:rsid w:val="009F1FAC"/>
    <w:rsid w:val="009F4449"/>
    <w:rsid w:val="009F4D99"/>
    <w:rsid w:val="009F4F7B"/>
    <w:rsid w:val="009F5137"/>
    <w:rsid w:val="009F5B02"/>
    <w:rsid w:val="009F5E71"/>
    <w:rsid w:val="009F6792"/>
    <w:rsid w:val="00A006EF"/>
    <w:rsid w:val="00A00FBD"/>
    <w:rsid w:val="00A02B86"/>
    <w:rsid w:val="00A02FA0"/>
    <w:rsid w:val="00A0362F"/>
    <w:rsid w:val="00A056AE"/>
    <w:rsid w:val="00A07889"/>
    <w:rsid w:val="00A10EB9"/>
    <w:rsid w:val="00A11434"/>
    <w:rsid w:val="00A12054"/>
    <w:rsid w:val="00A128ED"/>
    <w:rsid w:val="00A13FBB"/>
    <w:rsid w:val="00A143B4"/>
    <w:rsid w:val="00A1459D"/>
    <w:rsid w:val="00A15CF0"/>
    <w:rsid w:val="00A162D2"/>
    <w:rsid w:val="00A176C9"/>
    <w:rsid w:val="00A177BD"/>
    <w:rsid w:val="00A201BF"/>
    <w:rsid w:val="00A204C0"/>
    <w:rsid w:val="00A2055C"/>
    <w:rsid w:val="00A2072D"/>
    <w:rsid w:val="00A210ED"/>
    <w:rsid w:val="00A213AD"/>
    <w:rsid w:val="00A2148A"/>
    <w:rsid w:val="00A21608"/>
    <w:rsid w:val="00A216B9"/>
    <w:rsid w:val="00A2192D"/>
    <w:rsid w:val="00A21E4E"/>
    <w:rsid w:val="00A21F0C"/>
    <w:rsid w:val="00A226D1"/>
    <w:rsid w:val="00A24C77"/>
    <w:rsid w:val="00A252CD"/>
    <w:rsid w:val="00A26608"/>
    <w:rsid w:val="00A26695"/>
    <w:rsid w:val="00A268FE"/>
    <w:rsid w:val="00A26E50"/>
    <w:rsid w:val="00A2716D"/>
    <w:rsid w:val="00A3126A"/>
    <w:rsid w:val="00A31498"/>
    <w:rsid w:val="00A31936"/>
    <w:rsid w:val="00A32EFD"/>
    <w:rsid w:val="00A33BB6"/>
    <w:rsid w:val="00A34777"/>
    <w:rsid w:val="00A35195"/>
    <w:rsid w:val="00A351B0"/>
    <w:rsid w:val="00A3727A"/>
    <w:rsid w:val="00A37B9A"/>
    <w:rsid w:val="00A41592"/>
    <w:rsid w:val="00A41B91"/>
    <w:rsid w:val="00A42C20"/>
    <w:rsid w:val="00A42F68"/>
    <w:rsid w:val="00A43240"/>
    <w:rsid w:val="00A43503"/>
    <w:rsid w:val="00A446D0"/>
    <w:rsid w:val="00A454CC"/>
    <w:rsid w:val="00A45B87"/>
    <w:rsid w:val="00A46156"/>
    <w:rsid w:val="00A471E3"/>
    <w:rsid w:val="00A47D02"/>
    <w:rsid w:val="00A50CB6"/>
    <w:rsid w:val="00A51260"/>
    <w:rsid w:val="00A524EC"/>
    <w:rsid w:val="00A52C23"/>
    <w:rsid w:val="00A547F5"/>
    <w:rsid w:val="00A54D92"/>
    <w:rsid w:val="00A54D99"/>
    <w:rsid w:val="00A5553B"/>
    <w:rsid w:val="00A559F5"/>
    <w:rsid w:val="00A55E6E"/>
    <w:rsid w:val="00A563CE"/>
    <w:rsid w:val="00A5765A"/>
    <w:rsid w:val="00A627E8"/>
    <w:rsid w:val="00A63C19"/>
    <w:rsid w:val="00A63F1A"/>
    <w:rsid w:val="00A66984"/>
    <w:rsid w:val="00A66E53"/>
    <w:rsid w:val="00A705A9"/>
    <w:rsid w:val="00A70A6B"/>
    <w:rsid w:val="00A7190D"/>
    <w:rsid w:val="00A71935"/>
    <w:rsid w:val="00A73557"/>
    <w:rsid w:val="00A73BD6"/>
    <w:rsid w:val="00A75297"/>
    <w:rsid w:val="00A75ECC"/>
    <w:rsid w:val="00A76061"/>
    <w:rsid w:val="00A77D52"/>
    <w:rsid w:val="00A77FCE"/>
    <w:rsid w:val="00A802E6"/>
    <w:rsid w:val="00A8034B"/>
    <w:rsid w:val="00A80609"/>
    <w:rsid w:val="00A80991"/>
    <w:rsid w:val="00A809DB"/>
    <w:rsid w:val="00A818C8"/>
    <w:rsid w:val="00A81A41"/>
    <w:rsid w:val="00A82222"/>
    <w:rsid w:val="00A823DB"/>
    <w:rsid w:val="00A8246E"/>
    <w:rsid w:val="00A82793"/>
    <w:rsid w:val="00A830ED"/>
    <w:rsid w:val="00A8314A"/>
    <w:rsid w:val="00A83784"/>
    <w:rsid w:val="00A83F56"/>
    <w:rsid w:val="00A85FFC"/>
    <w:rsid w:val="00A8685E"/>
    <w:rsid w:val="00A875C9"/>
    <w:rsid w:val="00A877C6"/>
    <w:rsid w:val="00A87D89"/>
    <w:rsid w:val="00A90933"/>
    <w:rsid w:val="00A90DB6"/>
    <w:rsid w:val="00A913A0"/>
    <w:rsid w:val="00A9355B"/>
    <w:rsid w:val="00A939F4"/>
    <w:rsid w:val="00A94178"/>
    <w:rsid w:val="00A952AD"/>
    <w:rsid w:val="00A95AD5"/>
    <w:rsid w:val="00A96E6C"/>
    <w:rsid w:val="00A97F63"/>
    <w:rsid w:val="00AA00D6"/>
    <w:rsid w:val="00AA132C"/>
    <w:rsid w:val="00AA13EA"/>
    <w:rsid w:val="00AA250B"/>
    <w:rsid w:val="00AA2B72"/>
    <w:rsid w:val="00AA2BCA"/>
    <w:rsid w:val="00AA422F"/>
    <w:rsid w:val="00AA4ED1"/>
    <w:rsid w:val="00AA51A6"/>
    <w:rsid w:val="00AA534C"/>
    <w:rsid w:val="00AA5F33"/>
    <w:rsid w:val="00AA71BB"/>
    <w:rsid w:val="00AA7377"/>
    <w:rsid w:val="00AA7C7A"/>
    <w:rsid w:val="00AA7FC9"/>
    <w:rsid w:val="00AB0966"/>
    <w:rsid w:val="00AB23D8"/>
    <w:rsid w:val="00AB2543"/>
    <w:rsid w:val="00AB3781"/>
    <w:rsid w:val="00AB529A"/>
    <w:rsid w:val="00AB54C2"/>
    <w:rsid w:val="00AB5F13"/>
    <w:rsid w:val="00AB6CAA"/>
    <w:rsid w:val="00AB7BCF"/>
    <w:rsid w:val="00AC0336"/>
    <w:rsid w:val="00AC0B8A"/>
    <w:rsid w:val="00AC0C2A"/>
    <w:rsid w:val="00AC0C54"/>
    <w:rsid w:val="00AC0F17"/>
    <w:rsid w:val="00AC18C4"/>
    <w:rsid w:val="00AC2464"/>
    <w:rsid w:val="00AC2D51"/>
    <w:rsid w:val="00AC43BF"/>
    <w:rsid w:val="00AC4A41"/>
    <w:rsid w:val="00AC4FCE"/>
    <w:rsid w:val="00AC5939"/>
    <w:rsid w:val="00AC5BBD"/>
    <w:rsid w:val="00AC5C3A"/>
    <w:rsid w:val="00AC74FD"/>
    <w:rsid w:val="00AD1CAE"/>
    <w:rsid w:val="00AD3082"/>
    <w:rsid w:val="00AD39DD"/>
    <w:rsid w:val="00AD4094"/>
    <w:rsid w:val="00AD4BD7"/>
    <w:rsid w:val="00AD5056"/>
    <w:rsid w:val="00AD5683"/>
    <w:rsid w:val="00AD620D"/>
    <w:rsid w:val="00AD6254"/>
    <w:rsid w:val="00AD651D"/>
    <w:rsid w:val="00AD7B19"/>
    <w:rsid w:val="00AD7B4C"/>
    <w:rsid w:val="00AE0C91"/>
    <w:rsid w:val="00AE0DAC"/>
    <w:rsid w:val="00AE28FB"/>
    <w:rsid w:val="00AE3730"/>
    <w:rsid w:val="00AE5292"/>
    <w:rsid w:val="00AE5F24"/>
    <w:rsid w:val="00AE5F58"/>
    <w:rsid w:val="00AE6441"/>
    <w:rsid w:val="00AE679C"/>
    <w:rsid w:val="00AE689A"/>
    <w:rsid w:val="00AF1297"/>
    <w:rsid w:val="00AF14D4"/>
    <w:rsid w:val="00AF1A38"/>
    <w:rsid w:val="00AF2094"/>
    <w:rsid w:val="00AF384D"/>
    <w:rsid w:val="00AF3854"/>
    <w:rsid w:val="00AF5EE7"/>
    <w:rsid w:val="00AF641B"/>
    <w:rsid w:val="00AF6E06"/>
    <w:rsid w:val="00AF6F1F"/>
    <w:rsid w:val="00AF6F5D"/>
    <w:rsid w:val="00AF7243"/>
    <w:rsid w:val="00AF7552"/>
    <w:rsid w:val="00AF79A9"/>
    <w:rsid w:val="00B0045B"/>
    <w:rsid w:val="00B00C11"/>
    <w:rsid w:val="00B01030"/>
    <w:rsid w:val="00B0116D"/>
    <w:rsid w:val="00B021A7"/>
    <w:rsid w:val="00B02C49"/>
    <w:rsid w:val="00B02CEF"/>
    <w:rsid w:val="00B02DF4"/>
    <w:rsid w:val="00B04010"/>
    <w:rsid w:val="00B046F2"/>
    <w:rsid w:val="00B04CB1"/>
    <w:rsid w:val="00B04CB6"/>
    <w:rsid w:val="00B04E4E"/>
    <w:rsid w:val="00B04F61"/>
    <w:rsid w:val="00B055A3"/>
    <w:rsid w:val="00B059B7"/>
    <w:rsid w:val="00B05DD3"/>
    <w:rsid w:val="00B06203"/>
    <w:rsid w:val="00B06C13"/>
    <w:rsid w:val="00B072A2"/>
    <w:rsid w:val="00B1023D"/>
    <w:rsid w:val="00B10C1E"/>
    <w:rsid w:val="00B10DA2"/>
    <w:rsid w:val="00B11253"/>
    <w:rsid w:val="00B11816"/>
    <w:rsid w:val="00B12F6A"/>
    <w:rsid w:val="00B13D58"/>
    <w:rsid w:val="00B14835"/>
    <w:rsid w:val="00B1588D"/>
    <w:rsid w:val="00B15C41"/>
    <w:rsid w:val="00B15F52"/>
    <w:rsid w:val="00B16091"/>
    <w:rsid w:val="00B170AE"/>
    <w:rsid w:val="00B17F25"/>
    <w:rsid w:val="00B20A78"/>
    <w:rsid w:val="00B2362B"/>
    <w:rsid w:val="00B2452D"/>
    <w:rsid w:val="00B24BCF"/>
    <w:rsid w:val="00B25676"/>
    <w:rsid w:val="00B25729"/>
    <w:rsid w:val="00B25914"/>
    <w:rsid w:val="00B25B5E"/>
    <w:rsid w:val="00B275B1"/>
    <w:rsid w:val="00B277C3"/>
    <w:rsid w:val="00B277D3"/>
    <w:rsid w:val="00B3005D"/>
    <w:rsid w:val="00B30F6D"/>
    <w:rsid w:val="00B31063"/>
    <w:rsid w:val="00B31687"/>
    <w:rsid w:val="00B31901"/>
    <w:rsid w:val="00B31CC3"/>
    <w:rsid w:val="00B32DCA"/>
    <w:rsid w:val="00B32E1A"/>
    <w:rsid w:val="00B32F7F"/>
    <w:rsid w:val="00B331F5"/>
    <w:rsid w:val="00B342E5"/>
    <w:rsid w:val="00B346DF"/>
    <w:rsid w:val="00B34DAE"/>
    <w:rsid w:val="00B3548C"/>
    <w:rsid w:val="00B36212"/>
    <w:rsid w:val="00B36370"/>
    <w:rsid w:val="00B37112"/>
    <w:rsid w:val="00B377A1"/>
    <w:rsid w:val="00B37A40"/>
    <w:rsid w:val="00B400B6"/>
    <w:rsid w:val="00B4085D"/>
    <w:rsid w:val="00B40AB5"/>
    <w:rsid w:val="00B41413"/>
    <w:rsid w:val="00B4146A"/>
    <w:rsid w:val="00B414C4"/>
    <w:rsid w:val="00B419B0"/>
    <w:rsid w:val="00B41AA8"/>
    <w:rsid w:val="00B41B67"/>
    <w:rsid w:val="00B424E8"/>
    <w:rsid w:val="00B42BFA"/>
    <w:rsid w:val="00B4302B"/>
    <w:rsid w:val="00B4353E"/>
    <w:rsid w:val="00B4506E"/>
    <w:rsid w:val="00B47075"/>
    <w:rsid w:val="00B4773E"/>
    <w:rsid w:val="00B50645"/>
    <w:rsid w:val="00B517A9"/>
    <w:rsid w:val="00B517E6"/>
    <w:rsid w:val="00B51A44"/>
    <w:rsid w:val="00B51F6D"/>
    <w:rsid w:val="00B5214C"/>
    <w:rsid w:val="00B52588"/>
    <w:rsid w:val="00B52D86"/>
    <w:rsid w:val="00B5531A"/>
    <w:rsid w:val="00B5533B"/>
    <w:rsid w:val="00B5563F"/>
    <w:rsid w:val="00B56DE1"/>
    <w:rsid w:val="00B57E9B"/>
    <w:rsid w:val="00B6093D"/>
    <w:rsid w:val="00B612E2"/>
    <w:rsid w:val="00B61844"/>
    <w:rsid w:val="00B6329F"/>
    <w:rsid w:val="00B639E5"/>
    <w:rsid w:val="00B63CDF"/>
    <w:rsid w:val="00B64790"/>
    <w:rsid w:val="00B64E09"/>
    <w:rsid w:val="00B65368"/>
    <w:rsid w:val="00B657E2"/>
    <w:rsid w:val="00B65F68"/>
    <w:rsid w:val="00B66769"/>
    <w:rsid w:val="00B67843"/>
    <w:rsid w:val="00B67BAC"/>
    <w:rsid w:val="00B703A6"/>
    <w:rsid w:val="00B70735"/>
    <w:rsid w:val="00B71891"/>
    <w:rsid w:val="00B72206"/>
    <w:rsid w:val="00B72482"/>
    <w:rsid w:val="00B7265A"/>
    <w:rsid w:val="00B746B3"/>
    <w:rsid w:val="00B74A54"/>
    <w:rsid w:val="00B751BA"/>
    <w:rsid w:val="00B77B4A"/>
    <w:rsid w:val="00B77CCA"/>
    <w:rsid w:val="00B8151E"/>
    <w:rsid w:val="00B8177B"/>
    <w:rsid w:val="00B83D99"/>
    <w:rsid w:val="00B84535"/>
    <w:rsid w:val="00B84865"/>
    <w:rsid w:val="00B85067"/>
    <w:rsid w:val="00B86FA9"/>
    <w:rsid w:val="00B8748B"/>
    <w:rsid w:val="00B8BB15"/>
    <w:rsid w:val="00B91767"/>
    <w:rsid w:val="00B92977"/>
    <w:rsid w:val="00B9359A"/>
    <w:rsid w:val="00B93ADD"/>
    <w:rsid w:val="00B94CAC"/>
    <w:rsid w:val="00B94E07"/>
    <w:rsid w:val="00B94F62"/>
    <w:rsid w:val="00B957C7"/>
    <w:rsid w:val="00B95B27"/>
    <w:rsid w:val="00B96474"/>
    <w:rsid w:val="00B97324"/>
    <w:rsid w:val="00BA0E44"/>
    <w:rsid w:val="00BA1001"/>
    <w:rsid w:val="00BA4221"/>
    <w:rsid w:val="00BA448A"/>
    <w:rsid w:val="00BA4C02"/>
    <w:rsid w:val="00BA5BB1"/>
    <w:rsid w:val="00BA5DE7"/>
    <w:rsid w:val="00BA634E"/>
    <w:rsid w:val="00BA7F77"/>
    <w:rsid w:val="00BB1550"/>
    <w:rsid w:val="00BB19F1"/>
    <w:rsid w:val="00BB3BBF"/>
    <w:rsid w:val="00BB3E46"/>
    <w:rsid w:val="00BB4370"/>
    <w:rsid w:val="00BB4CEF"/>
    <w:rsid w:val="00BB4D7C"/>
    <w:rsid w:val="00BB550E"/>
    <w:rsid w:val="00BB5701"/>
    <w:rsid w:val="00BB5C47"/>
    <w:rsid w:val="00BB5C7F"/>
    <w:rsid w:val="00BB6A6E"/>
    <w:rsid w:val="00BB721A"/>
    <w:rsid w:val="00BC0309"/>
    <w:rsid w:val="00BC0670"/>
    <w:rsid w:val="00BC17CC"/>
    <w:rsid w:val="00BC1F03"/>
    <w:rsid w:val="00BC21A3"/>
    <w:rsid w:val="00BC2936"/>
    <w:rsid w:val="00BC2D7D"/>
    <w:rsid w:val="00BC3410"/>
    <w:rsid w:val="00BC354C"/>
    <w:rsid w:val="00BC359E"/>
    <w:rsid w:val="00BC532F"/>
    <w:rsid w:val="00BC56CB"/>
    <w:rsid w:val="00BC650E"/>
    <w:rsid w:val="00BC6944"/>
    <w:rsid w:val="00BC6DB6"/>
    <w:rsid w:val="00BC6F64"/>
    <w:rsid w:val="00BC6FA7"/>
    <w:rsid w:val="00BD0384"/>
    <w:rsid w:val="00BD073E"/>
    <w:rsid w:val="00BD0B1F"/>
    <w:rsid w:val="00BD1EEB"/>
    <w:rsid w:val="00BD32CE"/>
    <w:rsid w:val="00BD39F2"/>
    <w:rsid w:val="00BD3DFB"/>
    <w:rsid w:val="00BD4A7B"/>
    <w:rsid w:val="00BD57AF"/>
    <w:rsid w:val="00BD6395"/>
    <w:rsid w:val="00BD7268"/>
    <w:rsid w:val="00BE00CC"/>
    <w:rsid w:val="00BE1033"/>
    <w:rsid w:val="00BE133C"/>
    <w:rsid w:val="00BE2379"/>
    <w:rsid w:val="00BE2543"/>
    <w:rsid w:val="00BE25F1"/>
    <w:rsid w:val="00BE348E"/>
    <w:rsid w:val="00BE4615"/>
    <w:rsid w:val="00BE46C5"/>
    <w:rsid w:val="00BE5465"/>
    <w:rsid w:val="00BE664C"/>
    <w:rsid w:val="00BE6F20"/>
    <w:rsid w:val="00BE70EA"/>
    <w:rsid w:val="00BE798C"/>
    <w:rsid w:val="00BF100F"/>
    <w:rsid w:val="00BF25BF"/>
    <w:rsid w:val="00BF4E90"/>
    <w:rsid w:val="00BF56F0"/>
    <w:rsid w:val="00BF5E59"/>
    <w:rsid w:val="00BF62DF"/>
    <w:rsid w:val="00BF6F46"/>
    <w:rsid w:val="00BF718E"/>
    <w:rsid w:val="00BF7B2B"/>
    <w:rsid w:val="00C00420"/>
    <w:rsid w:val="00C0147F"/>
    <w:rsid w:val="00C033E8"/>
    <w:rsid w:val="00C04E09"/>
    <w:rsid w:val="00C05B3B"/>
    <w:rsid w:val="00C07895"/>
    <w:rsid w:val="00C113E6"/>
    <w:rsid w:val="00C1309A"/>
    <w:rsid w:val="00C133B4"/>
    <w:rsid w:val="00C1375B"/>
    <w:rsid w:val="00C146DD"/>
    <w:rsid w:val="00C14E2D"/>
    <w:rsid w:val="00C14F27"/>
    <w:rsid w:val="00C15055"/>
    <w:rsid w:val="00C15586"/>
    <w:rsid w:val="00C162F4"/>
    <w:rsid w:val="00C1732C"/>
    <w:rsid w:val="00C20209"/>
    <w:rsid w:val="00C2082D"/>
    <w:rsid w:val="00C209DE"/>
    <w:rsid w:val="00C20FCC"/>
    <w:rsid w:val="00C21A3B"/>
    <w:rsid w:val="00C220F0"/>
    <w:rsid w:val="00C22EC6"/>
    <w:rsid w:val="00C22F90"/>
    <w:rsid w:val="00C23D63"/>
    <w:rsid w:val="00C23FFE"/>
    <w:rsid w:val="00C244CD"/>
    <w:rsid w:val="00C246FC"/>
    <w:rsid w:val="00C24EE4"/>
    <w:rsid w:val="00C260C8"/>
    <w:rsid w:val="00C263F3"/>
    <w:rsid w:val="00C265DA"/>
    <w:rsid w:val="00C27D53"/>
    <w:rsid w:val="00C30186"/>
    <w:rsid w:val="00C30440"/>
    <w:rsid w:val="00C327E5"/>
    <w:rsid w:val="00C32D8A"/>
    <w:rsid w:val="00C332FE"/>
    <w:rsid w:val="00C34B6C"/>
    <w:rsid w:val="00C35182"/>
    <w:rsid w:val="00C35A7F"/>
    <w:rsid w:val="00C36B04"/>
    <w:rsid w:val="00C37086"/>
    <w:rsid w:val="00C37150"/>
    <w:rsid w:val="00C37312"/>
    <w:rsid w:val="00C4058A"/>
    <w:rsid w:val="00C40CB0"/>
    <w:rsid w:val="00C40D18"/>
    <w:rsid w:val="00C41AFD"/>
    <w:rsid w:val="00C429D9"/>
    <w:rsid w:val="00C44160"/>
    <w:rsid w:val="00C4498B"/>
    <w:rsid w:val="00C46155"/>
    <w:rsid w:val="00C46D74"/>
    <w:rsid w:val="00C4774C"/>
    <w:rsid w:val="00C5011E"/>
    <w:rsid w:val="00C50F95"/>
    <w:rsid w:val="00C512BA"/>
    <w:rsid w:val="00C52C98"/>
    <w:rsid w:val="00C53287"/>
    <w:rsid w:val="00C57479"/>
    <w:rsid w:val="00C57DB9"/>
    <w:rsid w:val="00C60BF7"/>
    <w:rsid w:val="00C61828"/>
    <w:rsid w:val="00C61F34"/>
    <w:rsid w:val="00C6262A"/>
    <w:rsid w:val="00C62667"/>
    <w:rsid w:val="00C6274A"/>
    <w:rsid w:val="00C62BD1"/>
    <w:rsid w:val="00C63614"/>
    <w:rsid w:val="00C63D99"/>
    <w:rsid w:val="00C654C0"/>
    <w:rsid w:val="00C6562F"/>
    <w:rsid w:val="00C66484"/>
    <w:rsid w:val="00C664C8"/>
    <w:rsid w:val="00C70059"/>
    <w:rsid w:val="00C71930"/>
    <w:rsid w:val="00C7249D"/>
    <w:rsid w:val="00C731CF"/>
    <w:rsid w:val="00C73FCA"/>
    <w:rsid w:val="00C74558"/>
    <w:rsid w:val="00C74A58"/>
    <w:rsid w:val="00C74D87"/>
    <w:rsid w:val="00C74DF6"/>
    <w:rsid w:val="00C77AF6"/>
    <w:rsid w:val="00C77DF7"/>
    <w:rsid w:val="00C810C7"/>
    <w:rsid w:val="00C814E6"/>
    <w:rsid w:val="00C814F8"/>
    <w:rsid w:val="00C81E0D"/>
    <w:rsid w:val="00C831AB"/>
    <w:rsid w:val="00C83553"/>
    <w:rsid w:val="00C84835"/>
    <w:rsid w:val="00C854FE"/>
    <w:rsid w:val="00C85D30"/>
    <w:rsid w:val="00C8643C"/>
    <w:rsid w:val="00C874C6"/>
    <w:rsid w:val="00C874E3"/>
    <w:rsid w:val="00C87503"/>
    <w:rsid w:val="00C879BD"/>
    <w:rsid w:val="00C87AFD"/>
    <w:rsid w:val="00C87E6A"/>
    <w:rsid w:val="00C90585"/>
    <w:rsid w:val="00C90A51"/>
    <w:rsid w:val="00C90ACB"/>
    <w:rsid w:val="00C9154F"/>
    <w:rsid w:val="00C91BCD"/>
    <w:rsid w:val="00C91E19"/>
    <w:rsid w:val="00C92BA5"/>
    <w:rsid w:val="00C937DD"/>
    <w:rsid w:val="00C938FD"/>
    <w:rsid w:val="00C93D45"/>
    <w:rsid w:val="00C94073"/>
    <w:rsid w:val="00C949BF"/>
    <w:rsid w:val="00C94FCA"/>
    <w:rsid w:val="00C95521"/>
    <w:rsid w:val="00C9572C"/>
    <w:rsid w:val="00C9576A"/>
    <w:rsid w:val="00C95B86"/>
    <w:rsid w:val="00C9666C"/>
    <w:rsid w:val="00C97DA6"/>
    <w:rsid w:val="00CA000D"/>
    <w:rsid w:val="00CA05AF"/>
    <w:rsid w:val="00CA0DB8"/>
    <w:rsid w:val="00CA1F50"/>
    <w:rsid w:val="00CA2F87"/>
    <w:rsid w:val="00CA3BA0"/>
    <w:rsid w:val="00CA3D74"/>
    <w:rsid w:val="00CA48BB"/>
    <w:rsid w:val="00CA5091"/>
    <w:rsid w:val="00CA5776"/>
    <w:rsid w:val="00CA5BA9"/>
    <w:rsid w:val="00CA6BE1"/>
    <w:rsid w:val="00CA77A7"/>
    <w:rsid w:val="00CB1CFA"/>
    <w:rsid w:val="00CB1F3E"/>
    <w:rsid w:val="00CB21B8"/>
    <w:rsid w:val="00CB2B38"/>
    <w:rsid w:val="00CB2F41"/>
    <w:rsid w:val="00CB3CA6"/>
    <w:rsid w:val="00CB5334"/>
    <w:rsid w:val="00CB59FA"/>
    <w:rsid w:val="00CB6995"/>
    <w:rsid w:val="00CB6FCA"/>
    <w:rsid w:val="00CB70E5"/>
    <w:rsid w:val="00CB7841"/>
    <w:rsid w:val="00CB79D1"/>
    <w:rsid w:val="00CB7CFA"/>
    <w:rsid w:val="00CB7D1A"/>
    <w:rsid w:val="00CC0AEE"/>
    <w:rsid w:val="00CC0B75"/>
    <w:rsid w:val="00CC265D"/>
    <w:rsid w:val="00CC39B8"/>
    <w:rsid w:val="00CC3BF3"/>
    <w:rsid w:val="00CC467B"/>
    <w:rsid w:val="00CC4D0F"/>
    <w:rsid w:val="00CC54AF"/>
    <w:rsid w:val="00CC6E6E"/>
    <w:rsid w:val="00CD10B9"/>
    <w:rsid w:val="00CD2725"/>
    <w:rsid w:val="00CD3B28"/>
    <w:rsid w:val="00CD3FF1"/>
    <w:rsid w:val="00CD42BB"/>
    <w:rsid w:val="00CD43FD"/>
    <w:rsid w:val="00CD4C6F"/>
    <w:rsid w:val="00CD5246"/>
    <w:rsid w:val="00CD73A6"/>
    <w:rsid w:val="00CD7694"/>
    <w:rsid w:val="00CD7CA9"/>
    <w:rsid w:val="00CD7F71"/>
    <w:rsid w:val="00CE0295"/>
    <w:rsid w:val="00CE14AF"/>
    <w:rsid w:val="00CE172B"/>
    <w:rsid w:val="00CE2356"/>
    <w:rsid w:val="00CE24D8"/>
    <w:rsid w:val="00CE2FAD"/>
    <w:rsid w:val="00CE3076"/>
    <w:rsid w:val="00CE3279"/>
    <w:rsid w:val="00CE393B"/>
    <w:rsid w:val="00CE476B"/>
    <w:rsid w:val="00CE4C5C"/>
    <w:rsid w:val="00CE4CAA"/>
    <w:rsid w:val="00CE5927"/>
    <w:rsid w:val="00CE7966"/>
    <w:rsid w:val="00CE79EF"/>
    <w:rsid w:val="00CF0B9C"/>
    <w:rsid w:val="00CF11BD"/>
    <w:rsid w:val="00CF13F2"/>
    <w:rsid w:val="00CF1C5F"/>
    <w:rsid w:val="00CF1C62"/>
    <w:rsid w:val="00CF2612"/>
    <w:rsid w:val="00CF399C"/>
    <w:rsid w:val="00CF47BE"/>
    <w:rsid w:val="00CF6371"/>
    <w:rsid w:val="00CF773F"/>
    <w:rsid w:val="00CF792A"/>
    <w:rsid w:val="00D00FA6"/>
    <w:rsid w:val="00D010A6"/>
    <w:rsid w:val="00D01294"/>
    <w:rsid w:val="00D0138F"/>
    <w:rsid w:val="00D01E14"/>
    <w:rsid w:val="00D0316B"/>
    <w:rsid w:val="00D034D5"/>
    <w:rsid w:val="00D0392F"/>
    <w:rsid w:val="00D03E11"/>
    <w:rsid w:val="00D04C0D"/>
    <w:rsid w:val="00D04EEA"/>
    <w:rsid w:val="00D05292"/>
    <w:rsid w:val="00D05334"/>
    <w:rsid w:val="00D0708E"/>
    <w:rsid w:val="00D07717"/>
    <w:rsid w:val="00D10CA1"/>
    <w:rsid w:val="00D10CEF"/>
    <w:rsid w:val="00D10DD0"/>
    <w:rsid w:val="00D12733"/>
    <w:rsid w:val="00D14D51"/>
    <w:rsid w:val="00D15837"/>
    <w:rsid w:val="00D15B3C"/>
    <w:rsid w:val="00D15CA1"/>
    <w:rsid w:val="00D16AD1"/>
    <w:rsid w:val="00D1752A"/>
    <w:rsid w:val="00D17549"/>
    <w:rsid w:val="00D1767F"/>
    <w:rsid w:val="00D176FE"/>
    <w:rsid w:val="00D17BA2"/>
    <w:rsid w:val="00D17BF6"/>
    <w:rsid w:val="00D20D68"/>
    <w:rsid w:val="00D22172"/>
    <w:rsid w:val="00D22C64"/>
    <w:rsid w:val="00D22E1E"/>
    <w:rsid w:val="00D23B2B"/>
    <w:rsid w:val="00D23F79"/>
    <w:rsid w:val="00D24173"/>
    <w:rsid w:val="00D250A8"/>
    <w:rsid w:val="00D2592F"/>
    <w:rsid w:val="00D2644C"/>
    <w:rsid w:val="00D26C3E"/>
    <w:rsid w:val="00D26E6D"/>
    <w:rsid w:val="00D27B69"/>
    <w:rsid w:val="00D304BC"/>
    <w:rsid w:val="00D31381"/>
    <w:rsid w:val="00D314DD"/>
    <w:rsid w:val="00D31B3C"/>
    <w:rsid w:val="00D3205D"/>
    <w:rsid w:val="00D32E39"/>
    <w:rsid w:val="00D335C6"/>
    <w:rsid w:val="00D35A89"/>
    <w:rsid w:val="00D360FC"/>
    <w:rsid w:val="00D37E16"/>
    <w:rsid w:val="00D40006"/>
    <w:rsid w:val="00D40235"/>
    <w:rsid w:val="00D40CEC"/>
    <w:rsid w:val="00D40EE8"/>
    <w:rsid w:val="00D4105B"/>
    <w:rsid w:val="00D4138C"/>
    <w:rsid w:val="00D41562"/>
    <w:rsid w:val="00D41680"/>
    <w:rsid w:val="00D4296D"/>
    <w:rsid w:val="00D434C7"/>
    <w:rsid w:val="00D4354C"/>
    <w:rsid w:val="00D43C9D"/>
    <w:rsid w:val="00D43DC3"/>
    <w:rsid w:val="00D449A1"/>
    <w:rsid w:val="00D449BA"/>
    <w:rsid w:val="00D45726"/>
    <w:rsid w:val="00D45FD8"/>
    <w:rsid w:val="00D463EA"/>
    <w:rsid w:val="00D50411"/>
    <w:rsid w:val="00D5057F"/>
    <w:rsid w:val="00D51487"/>
    <w:rsid w:val="00D52100"/>
    <w:rsid w:val="00D536EC"/>
    <w:rsid w:val="00D53F9F"/>
    <w:rsid w:val="00D55013"/>
    <w:rsid w:val="00D550C2"/>
    <w:rsid w:val="00D55591"/>
    <w:rsid w:val="00D55DF6"/>
    <w:rsid w:val="00D55F8A"/>
    <w:rsid w:val="00D56824"/>
    <w:rsid w:val="00D577DF"/>
    <w:rsid w:val="00D57CCC"/>
    <w:rsid w:val="00D57E5A"/>
    <w:rsid w:val="00D614B4"/>
    <w:rsid w:val="00D62331"/>
    <w:rsid w:val="00D62519"/>
    <w:rsid w:val="00D626BA"/>
    <w:rsid w:val="00D629A1"/>
    <w:rsid w:val="00D637D1"/>
    <w:rsid w:val="00D6381E"/>
    <w:rsid w:val="00D639D2"/>
    <w:rsid w:val="00D63E1D"/>
    <w:rsid w:val="00D6421B"/>
    <w:rsid w:val="00D64F33"/>
    <w:rsid w:val="00D650C9"/>
    <w:rsid w:val="00D65842"/>
    <w:rsid w:val="00D65B07"/>
    <w:rsid w:val="00D66027"/>
    <w:rsid w:val="00D67681"/>
    <w:rsid w:val="00D67CAD"/>
    <w:rsid w:val="00D70092"/>
    <w:rsid w:val="00D70895"/>
    <w:rsid w:val="00D71666"/>
    <w:rsid w:val="00D7187C"/>
    <w:rsid w:val="00D728E1"/>
    <w:rsid w:val="00D72CB9"/>
    <w:rsid w:val="00D7317C"/>
    <w:rsid w:val="00D73FE0"/>
    <w:rsid w:val="00D74E39"/>
    <w:rsid w:val="00D7521B"/>
    <w:rsid w:val="00D776E5"/>
    <w:rsid w:val="00D7787C"/>
    <w:rsid w:val="00D77D5B"/>
    <w:rsid w:val="00D8166D"/>
    <w:rsid w:val="00D8208D"/>
    <w:rsid w:val="00D82DEF"/>
    <w:rsid w:val="00D83D96"/>
    <w:rsid w:val="00D84549"/>
    <w:rsid w:val="00D854E5"/>
    <w:rsid w:val="00D860E7"/>
    <w:rsid w:val="00D86697"/>
    <w:rsid w:val="00D86B7C"/>
    <w:rsid w:val="00D87C8E"/>
    <w:rsid w:val="00D904BA"/>
    <w:rsid w:val="00D90603"/>
    <w:rsid w:val="00D906D8"/>
    <w:rsid w:val="00D927D8"/>
    <w:rsid w:val="00D9295F"/>
    <w:rsid w:val="00D92A39"/>
    <w:rsid w:val="00D92AD3"/>
    <w:rsid w:val="00D93830"/>
    <w:rsid w:val="00D93B54"/>
    <w:rsid w:val="00D945E3"/>
    <w:rsid w:val="00D94AA1"/>
    <w:rsid w:val="00D94DAA"/>
    <w:rsid w:val="00D96613"/>
    <w:rsid w:val="00D97006"/>
    <w:rsid w:val="00D97661"/>
    <w:rsid w:val="00D97727"/>
    <w:rsid w:val="00D97F31"/>
    <w:rsid w:val="00DA070E"/>
    <w:rsid w:val="00DA145A"/>
    <w:rsid w:val="00DA1606"/>
    <w:rsid w:val="00DA22C0"/>
    <w:rsid w:val="00DA2918"/>
    <w:rsid w:val="00DA3C81"/>
    <w:rsid w:val="00DA49CF"/>
    <w:rsid w:val="00DA4A06"/>
    <w:rsid w:val="00DA6C21"/>
    <w:rsid w:val="00DB06CC"/>
    <w:rsid w:val="00DB18B3"/>
    <w:rsid w:val="00DB2449"/>
    <w:rsid w:val="00DB3FC2"/>
    <w:rsid w:val="00DB5661"/>
    <w:rsid w:val="00DB585D"/>
    <w:rsid w:val="00DB5DCF"/>
    <w:rsid w:val="00DB6381"/>
    <w:rsid w:val="00DB6AB8"/>
    <w:rsid w:val="00DC00EF"/>
    <w:rsid w:val="00DC081B"/>
    <w:rsid w:val="00DC0BAB"/>
    <w:rsid w:val="00DC1666"/>
    <w:rsid w:val="00DC1F41"/>
    <w:rsid w:val="00DC2438"/>
    <w:rsid w:val="00DC2583"/>
    <w:rsid w:val="00DC35D9"/>
    <w:rsid w:val="00DC3FB2"/>
    <w:rsid w:val="00DC769A"/>
    <w:rsid w:val="00DD1B2E"/>
    <w:rsid w:val="00DD2E5E"/>
    <w:rsid w:val="00DD31AE"/>
    <w:rsid w:val="00DD5B28"/>
    <w:rsid w:val="00DD63BC"/>
    <w:rsid w:val="00DD6D5C"/>
    <w:rsid w:val="00DD7845"/>
    <w:rsid w:val="00DD7C24"/>
    <w:rsid w:val="00DE00BC"/>
    <w:rsid w:val="00DE0238"/>
    <w:rsid w:val="00DE02F1"/>
    <w:rsid w:val="00DE048F"/>
    <w:rsid w:val="00DE1733"/>
    <w:rsid w:val="00DE1803"/>
    <w:rsid w:val="00DE28AC"/>
    <w:rsid w:val="00DE2BC7"/>
    <w:rsid w:val="00DE4A14"/>
    <w:rsid w:val="00DE5690"/>
    <w:rsid w:val="00DE5F8E"/>
    <w:rsid w:val="00DE6932"/>
    <w:rsid w:val="00DF0BD3"/>
    <w:rsid w:val="00DF1012"/>
    <w:rsid w:val="00DF1082"/>
    <w:rsid w:val="00DF1A7C"/>
    <w:rsid w:val="00DF38DC"/>
    <w:rsid w:val="00DF3E31"/>
    <w:rsid w:val="00DF4352"/>
    <w:rsid w:val="00DF45E2"/>
    <w:rsid w:val="00DF4859"/>
    <w:rsid w:val="00DF48C4"/>
    <w:rsid w:val="00DF64AD"/>
    <w:rsid w:val="00DF6D12"/>
    <w:rsid w:val="00E005FC"/>
    <w:rsid w:val="00E009F1"/>
    <w:rsid w:val="00E01400"/>
    <w:rsid w:val="00E01D49"/>
    <w:rsid w:val="00E02C3C"/>
    <w:rsid w:val="00E033B5"/>
    <w:rsid w:val="00E039C2"/>
    <w:rsid w:val="00E03F8C"/>
    <w:rsid w:val="00E04092"/>
    <w:rsid w:val="00E05B5B"/>
    <w:rsid w:val="00E071E5"/>
    <w:rsid w:val="00E07D39"/>
    <w:rsid w:val="00E07DDB"/>
    <w:rsid w:val="00E10855"/>
    <w:rsid w:val="00E11A00"/>
    <w:rsid w:val="00E1246D"/>
    <w:rsid w:val="00E126DC"/>
    <w:rsid w:val="00E12B94"/>
    <w:rsid w:val="00E12D78"/>
    <w:rsid w:val="00E136E3"/>
    <w:rsid w:val="00E14335"/>
    <w:rsid w:val="00E146EA"/>
    <w:rsid w:val="00E14EA5"/>
    <w:rsid w:val="00E16B4D"/>
    <w:rsid w:val="00E16D49"/>
    <w:rsid w:val="00E16E39"/>
    <w:rsid w:val="00E16F45"/>
    <w:rsid w:val="00E20289"/>
    <w:rsid w:val="00E2087A"/>
    <w:rsid w:val="00E20D0C"/>
    <w:rsid w:val="00E2112E"/>
    <w:rsid w:val="00E234D4"/>
    <w:rsid w:val="00E23C25"/>
    <w:rsid w:val="00E24533"/>
    <w:rsid w:val="00E24D52"/>
    <w:rsid w:val="00E255BE"/>
    <w:rsid w:val="00E25D69"/>
    <w:rsid w:val="00E26A21"/>
    <w:rsid w:val="00E27F5B"/>
    <w:rsid w:val="00E30530"/>
    <w:rsid w:val="00E30F51"/>
    <w:rsid w:val="00E30FE0"/>
    <w:rsid w:val="00E314D2"/>
    <w:rsid w:val="00E320C4"/>
    <w:rsid w:val="00E33406"/>
    <w:rsid w:val="00E3358E"/>
    <w:rsid w:val="00E3429F"/>
    <w:rsid w:val="00E345AD"/>
    <w:rsid w:val="00E34774"/>
    <w:rsid w:val="00E35099"/>
    <w:rsid w:val="00E35129"/>
    <w:rsid w:val="00E36451"/>
    <w:rsid w:val="00E369A4"/>
    <w:rsid w:val="00E37C26"/>
    <w:rsid w:val="00E402E1"/>
    <w:rsid w:val="00E40B3D"/>
    <w:rsid w:val="00E40DBC"/>
    <w:rsid w:val="00E41AEF"/>
    <w:rsid w:val="00E41F57"/>
    <w:rsid w:val="00E4232C"/>
    <w:rsid w:val="00E42AB1"/>
    <w:rsid w:val="00E43960"/>
    <w:rsid w:val="00E4433D"/>
    <w:rsid w:val="00E444AC"/>
    <w:rsid w:val="00E44CD3"/>
    <w:rsid w:val="00E45013"/>
    <w:rsid w:val="00E4571F"/>
    <w:rsid w:val="00E4677E"/>
    <w:rsid w:val="00E46A9E"/>
    <w:rsid w:val="00E46BE7"/>
    <w:rsid w:val="00E47919"/>
    <w:rsid w:val="00E50CCB"/>
    <w:rsid w:val="00E5130E"/>
    <w:rsid w:val="00E51449"/>
    <w:rsid w:val="00E51856"/>
    <w:rsid w:val="00E518D4"/>
    <w:rsid w:val="00E5207E"/>
    <w:rsid w:val="00E521ED"/>
    <w:rsid w:val="00E52932"/>
    <w:rsid w:val="00E545CE"/>
    <w:rsid w:val="00E54E83"/>
    <w:rsid w:val="00E55164"/>
    <w:rsid w:val="00E551CE"/>
    <w:rsid w:val="00E55E6A"/>
    <w:rsid w:val="00E56AA8"/>
    <w:rsid w:val="00E606C3"/>
    <w:rsid w:val="00E60999"/>
    <w:rsid w:val="00E609C0"/>
    <w:rsid w:val="00E610E9"/>
    <w:rsid w:val="00E612B3"/>
    <w:rsid w:val="00E61AAD"/>
    <w:rsid w:val="00E62214"/>
    <w:rsid w:val="00E62FB0"/>
    <w:rsid w:val="00E630F0"/>
    <w:rsid w:val="00E63883"/>
    <w:rsid w:val="00E63C8B"/>
    <w:rsid w:val="00E65951"/>
    <w:rsid w:val="00E665CD"/>
    <w:rsid w:val="00E66CB7"/>
    <w:rsid w:val="00E6771E"/>
    <w:rsid w:val="00E67E23"/>
    <w:rsid w:val="00E6F891"/>
    <w:rsid w:val="00E70063"/>
    <w:rsid w:val="00E70526"/>
    <w:rsid w:val="00E70590"/>
    <w:rsid w:val="00E705F2"/>
    <w:rsid w:val="00E70EDB"/>
    <w:rsid w:val="00E7179F"/>
    <w:rsid w:val="00E71C8C"/>
    <w:rsid w:val="00E738A2"/>
    <w:rsid w:val="00E73D17"/>
    <w:rsid w:val="00E74157"/>
    <w:rsid w:val="00E7425A"/>
    <w:rsid w:val="00E74D77"/>
    <w:rsid w:val="00E756E0"/>
    <w:rsid w:val="00E76426"/>
    <w:rsid w:val="00E8009E"/>
    <w:rsid w:val="00E80137"/>
    <w:rsid w:val="00E80471"/>
    <w:rsid w:val="00E81128"/>
    <w:rsid w:val="00E82D1B"/>
    <w:rsid w:val="00E83120"/>
    <w:rsid w:val="00E83397"/>
    <w:rsid w:val="00E8387D"/>
    <w:rsid w:val="00E83B32"/>
    <w:rsid w:val="00E847D3"/>
    <w:rsid w:val="00E84851"/>
    <w:rsid w:val="00E85778"/>
    <w:rsid w:val="00E85B26"/>
    <w:rsid w:val="00E85B75"/>
    <w:rsid w:val="00E85D1C"/>
    <w:rsid w:val="00E86280"/>
    <w:rsid w:val="00E87355"/>
    <w:rsid w:val="00E87D6D"/>
    <w:rsid w:val="00E87DE1"/>
    <w:rsid w:val="00E9066F"/>
    <w:rsid w:val="00E90A61"/>
    <w:rsid w:val="00E921C2"/>
    <w:rsid w:val="00E9220B"/>
    <w:rsid w:val="00E9243C"/>
    <w:rsid w:val="00E931EB"/>
    <w:rsid w:val="00E93C0D"/>
    <w:rsid w:val="00E954E4"/>
    <w:rsid w:val="00E95812"/>
    <w:rsid w:val="00E95E81"/>
    <w:rsid w:val="00E95EB0"/>
    <w:rsid w:val="00E96156"/>
    <w:rsid w:val="00E96DA0"/>
    <w:rsid w:val="00E978AB"/>
    <w:rsid w:val="00EA1D9C"/>
    <w:rsid w:val="00EA1E04"/>
    <w:rsid w:val="00EA1E15"/>
    <w:rsid w:val="00EA2C28"/>
    <w:rsid w:val="00EA32CF"/>
    <w:rsid w:val="00EA493F"/>
    <w:rsid w:val="00EA5032"/>
    <w:rsid w:val="00EA586B"/>
    <w:rsid w:val="00EA6B37"/>
    <w:rsid w:val="00EA6E4F"/>
    <w:rsid w:val="00EA6EBF"/>
    <w:rsid w:val="00EA7132"/>
    <w:rsid w:val="00EA7D21"/>
    <w:rsid w:val="00EB00EA"/>
    <w:rsid w:val="00EB08A2"/>
    <w:rsid w:val="00EB1244"/>
    <w:rsid w:val="00EB237B"/>
    <w:rsid w:val="00EB237C"/>
    <w:rsid w:val="00EB2601"/>
    <w:rsid w:val="00EB304B"/>
    <w:rsid w:val="00EB4D13"/>
    <w:rsid w:val="00EB53FF"/>
    <w:rsid w:val="00EB672D"/>
    <w:rsid w:val="00EB7228"/>
    <w:rsid w:val="00EB7381"/>
    <w:rsid w:val="00EB7F11"/>
    <w:rsid w:val="00EB7F2F"/>
    <w:rsid w:val="00EC044C"/>
    <w:rsid w:val="00EC0637"/>
    <w:rsid w:val="00EC0D94"/>
    <w:rsid w:val="00EC167C"/>
    <w:rsid w:val="00EC25C8"/>
    <w:rsid w:val="00EC28BA"/>
    <w:rsid w:val="00EC3B48"/>
    <w:rsid w:val="00EC3F28"/>
    <w:rsid w:val="00EC4C53"/>
    <w:rsid w:val="00EC66E2"/>
    <w:rsid w:val="00EC69DB"/>
    <w:rsid w:val="00EC71C7"/>
    <w:rsid w:val="00EC74A7"/>
    <w:rsid w:val="00EC7CE0"/>
    <w:rsid w:val="00ED0BCC"/>
    <w:rsid w:val="00ED0D90"/>
    <w:rsid w:val="00ED244A"/>
    <w:rsid w:val="00ED2835"/>
    <w:rsid w:val="00ED2D3F"/>
    <w:rsid w:val="00ED2DD5"/>
    <w:rsid w:val="00ED34A1"/>
    <w:rsid w:val="00ED3FD6"/>
    <w:rsid w:val="00ED4CD7"/>
    <w:rsid w:val="00ED4E5C"/>
    <w:rsid w:val="00ED5DC8"/>
    <w:rsid w:val="00ED62EF"/>
    <w:rsid w:val="00ED66EB"/>
    <w:rsid w:val="00ED75AF"/>
    <w:rsid w:val="00ED76AC"/>
    <w:rsid w:val="00EE0642"/>
    <w:rsid w:val="00EE0AF4"/>
    <w:rsid w:val="00EE0BE2"/>
    <w:rsid w:val="00EE14E8"/>
    <w:rsid w:val="00EE2E7D"/>
    <w:rsid w:val="00EE309D"/>
    <w:rsid w:val="00EE3121"/>
    <w:rsid w:val="00EE3C81"/>
    <w:rsid w:val="00EE4414"/>
    <w:rsid w:val="00EE4AB3"/>
    <w:rsid w:val="00EE4BD1"/>
    <w:rsid w:val="00EE4E92"/>
    <w:rsid w:val="00EE5111"/>
    <w:rsid w:val="00EE59DF"/>
    <w:rsid w:val="00EE5BE1"/>
    <w:rsid w:val="00EE5FFF"/>
    <w:rsid w:val="00EE71DB"/>
    <w:rsid w:val="00EE77D4"/>
    <w:rsid w:val="00EE7F6E"/>
    <w:rsid w:val="00EF0062"/>
    <w:rsid w:val="00EF0220"/>
    <w:rsid w:val="00EF1E7B"/>
    <w:rsid w:val="00EF20B0"/>
    <w:rsid w:val="00EF217E"/>
    <w:rsid w:val="00EF2AF0"/>
    <w:rsid w:val="00EF2C17"/>
    <w:rsid w:val="00EF2C73"/>
    <w:rsid w:val="00EF33F5"/>
    <w:rsid w:val="00EF3C00"/>
    <w:rsid w:val="00EF45AB"/>
    <w:rsid w:val="00EF4C14"/>
    <w:rsid w:val="00EF538F"/>
    <w:rsid w:val="00EF567A"/>
    <w:rsid w:val="00EF5EBF"/>
    <w:rsid w:val="00EF6B54"/>
    <w:rsid w:val="00EF6D4B"/>
    <w:rsid w:val="00EF7159"/>
    <w:rsid w:val="00EF8D0C"/>
    <w:rsid w:val="00F02281"/>
    <w:rsid w:val="00F0241C"/>
    <w:rsid w:val="00F0255D"/>
    <w:rsid w:val="00F0372B"/>
    <w:rsid w:val="00F0383D"/>
    <w:rsid w:val="00F03B44"/>
    <w:rsid w:val="00F04174"/>
    <w:rsid w:val="00F049BA"/>
    <w:rsid w:val="00F04B9B"/>
    <w:rsid w:val="00F04D20"/>
    <w:rsid w:val="00F057AA"/>
    <w:rsid w:val="00F06271"/>
    <w:rsid w:val="00F06CE1"/>
    <w:rsid w:val="00F06E1E"/>
    <w:rsid w:val="00F07CFC"/>
    <w:rsid w:val="00F07DF9"/>
    <w:rsid w:val="00F11AA3"/>
    <w:rsid w:val="00F11B34"/>
    <w:rsid w:val="00F120B0"/>
    <w:rsid w:val="00F12B23"/>
    <w:rsid w:val="00F1393B"/>
    <w:rsid w:val="00F13D9E"/>
    <w:rsid w:val="00F1448F"/>
    <w:rsid w:val="00F14B6D"/>
    <w:rsid w:val="00F14E70"/>
    <w:rsid w:val="00F15045"/>
    <w:rsid w:val="00F15059"/>
    <w:rsid w:val="00F150A9"/>
    <w:rsid w:val="00F21336"/>
    <w:rsid w:val="00F228C8"/>
    <w:rsid w:val="00F2345B"/>
    <w:rsid w:val="00F235AE"/>
    <w:rsid w:val="00F23AC8"/>
    <w:rsid w:val="00F244E4"/>
    <w:rsid w:val="00F26293"/>
    <w:rsid w:val="00F26343"/>
    <w:rsid w:val="00F26A75"/>
    <w:rsid w:val="00F27AC1"/>
    <w:rsid w:val="00F300B1"/>
    <w:rsid w:val="00F3062C"/>
    <w:rsid w:val="00F316F1"/>
    <w:rsid w:val="00F31A40"/>
    <w:rsid w:val="00F324F2"/>
    <w:rsid w:val="00F32B3E"/>
    <w:rsid w:val="00F32C46"/>
    <w:rsid w:val="00F34766"/>
    <w:rsid w:val="00F349A9"/>
    <w:rsid w:val="00F35DBA"/>
    <w:rsid w:val="00F369C0"/>
    <w:rsid w:val="00F36ADC"/>
    <w:rsid w:val="00F375F8"/>
    <w:rsid w:val="00F37943"/>
    <w:rsid w:val="00F37B4B"/>
    <w:rsid w:val="00F40177"/>
    <w:rsid w:val="00F4044D"/>
    <w:rsid w:val="00F40BAD"/>
    <w:rsid w:val="00F40C40"/>
    <w:rsid w:val="00F41792"/>
    <w:rsid w:val="00F42D55"/>
    <w:rsid w:val="00F432FC"/>
    <w:rsid w:val="00F43DC6"/>
    <w:rsid w:val="00F43EE5"/>
    <w:rsid w:val="00F4561F"/>
    <w:rsid w:val="00F45690"/>
    <w:rsid w:val="00F45747"/>
    <w:rsid w:val="00F459FB"/>
    <w:rsid w:val="00F472BF"/>
    <w:rsid w:val="00F478FC"/>
    <w:rsid w:val="00F47A8C"/>
    <w:rsid w:val="00F47E08"/>
    <w:rsid w:val="00F51942"/>
    <w:rsid w:val="00F52910"/>
    <w:rsid w:val="00F52CE7"/>
    <w:rsid w:val="00F53CEC"/>
    <w:rsid w:val="00F53E29"/>
    <w:rsid w:val="00F54D0D"/>
    <w:rsid w:val="00F5513B"/>
    <w:rsid w:val="00F56373"/>
    <w:rsid w:val="00F56B33"/>
    <w:rsid w:val="00F57F10"/>
    <w:rsid w:val="00F604D5"/>
    <w:rsid w:val="00F61278"/>
    <w:rsid w:val="00F63D49"/>
    <w:rsid w:val="00F64AB8"/>
    <w:rsid w:val="00F65294"/>
    <w:rsid w:val="00F6573D"/>
    <w:rsid w:val="00F65888"/>
    <w:rsid w:val="00F65D70"/>
    <w:rsid w:val="00F67A2A"/>
    <w:rsid w:val="00F71EFA"/>
    <w:rsid w:val="00F73152"/>
    <w:rsid w:val="00F738F3"/>
    <w:rsid w:val="00F739D7"/>
    <w:rsid w:val="00F73DC6"/>
    <w:rsid w:val="00F73FAC"/>
    <w:rsid w:val="00F741C4"/>
    <w:rsid w:val="00F74E40"/>
    <w:rsid w:val="00F760FB"/>
    <w:rsid w:val="00F762FC"/>
    <w:rsid w:val="00F763AF"/>
    <w:rsid w:val="00F76884"/>
    <w:rsid w:val="00F76C56"/>
    <w:rsid w:val="00F76F62"/>
    <w:rsid w:val="00F77F24"/>
    <w:rsid w:val="00F80137"/>
    <w:rsid w:val="00F80158"/>
    <w:rsid w:val="00F80307"/>
    <w:rsid w:val="00F81661"/>
    <w:rsid w:val="00F81DD0"/>
    <w:rsid w:val="00F82549"/>
    <w:rsid w:val="00F82F66"/>
    <w:rsid w:val="00F833AE"/>
    <w:rsid w:val="00F83424"/>
    <w:rsid w:val="00F83E6D"/>
    <w:rsid w:val="00F84288"/>
    <w:rsid w:val="00F8547A"/>
    <w:rsid w:val="00F858AB"/>
    <w:rsid w:val="00F85F3B"/>
    <w:rsid w:val="00F86108"/>
    <w:rsid w:val="00F87596"/>
    <w:rsid w:val="00F8765B"/>
    <w:rsid w:val="00F87DFB"/>
    <w:rsid w:val="00F87E62"/>
    <w:rsid w:val="00F90FB3"/>
    <w:rsid w:val="00F91B8E"/>
    <w:rsid w:val="00F92DBF"/>
    <w:rsid w:val="00F93EE8"/>
    <w:rsid w:val="00F9463E"/>
    <w:rsid w:val="00F954D9"/>
    <w:rsid w:val="00F95B4F"/>
    <w:rsid w:val="00F96022"/>
    <w:rsid w:val="00F96493"/>
    <w:rsid w:val="00F97DE6"/>
    <w:rsid w:val="00F97F78"/>
    <w:rsid w:val="00FA0295"/>
    <w:rsid w:val="00FA0967"/>
    <w:rsid w:val="00FA21A5"/>
    <w:rsid w:val="00FA2C0C"/>
    <w:rsid w:val="00FA304B"/>
    <w:rsid w:val="00FA3322"/>
    <w:rsid w:val="00FA3611"/>
    <w:rsid w:val="00FA3803"/>
    <w:rsid w:val="00FA4129"/>
    <w:rsid w:val="00FA49F6"/>
    <w:rsid w:val="00FA5D00"/>
    <w:rsid w:val="00FA6BA2"/>
    <w:rsid w:val="00FA6F5E"/>
    <w:rsid w:val="00FA70B4"/>
    <w:rsid w:val="00FA74CF"/>
    <w:rsid w:val="00FA7ECC"/>
    <w:rsid w:val="00FB08F0"/>
    <w:rsid w:val="00FB1C97"/>
    <w:rsid w:val="00FB1D9F"/>
    <w:rsid w:val="00FB2D84"/>
    <w:rsid w:val="00FB3111"/>
    <w:rsid w:val="00FB3245"/>
    <w:rsid w:val="00FB4263"/>
    <w:rsid w:val="00FB4A89"/>
    <w:rsid w:val="00FB4C22"/>
    <w:rsid w:val="00FB561E"/>
    <w:rsid w:val="00FB6391"/>
    <w:rsid w:val="00FB6691"/>
    <w:rsid w:val="00FB7D81"/>
    <w:rsid w:val="00FB7DF9"/>
    <w:rsid w:val="00FC019F"/>
    <w:rsid w:val="00FC16A0"/>
    <w:rsid w:val="00FC2141"/>
    <w:rsid w:val="00FC2BDB"/>
    <w:rsid w:val="00FC33E7"/>
    <w:rsid w:val="00FC42E5"/>
    <w:rsid w:val="00FC4485"/>
    <w:rsid w:val="00FC4AA2"/>
    <w:rsid w:val="00FC7544"/>
    <w:rsid w:val="00FC773A"/>
    <w:rsid w:val="00FC7CAA"/>
    <w:rsid w:val="00FC7CAD"/>
    <w:rsid w:val="00FD081E"/>
    <w:rsid w:val="00FD08A9"/>
    <w:rsid w:val="00FD0A19"/>
    <w:rsid w:val="00FD1146"/>
    <w:rsid w:val="00FD1DD1"/>
    <w:rsid w:val="00FD1EEF"/>
    <w:rsid w:val="00FD1F32"/>
    <w:rsid w:val="00FD20FC"/>
    <w:rsid w:val="00FD23FA"/>
    <w:rsid w:val="00FD2865"/>
    <w:rsid w:val="00FD29CB"/>
    <w:rsid w:val="00FD36B2"/>
    <w:rsid w:val="00FD3EFD"/>
    <w:rsid w:val="00FD4CE1"/>
    <w:rsid w:val="00FD5C03"/>
    <w:rsid w:val="00FD75CB"/>
    <w:rsid w:val="00FD7713"/>
    <w:rsid w:val="00FD78D1"/>
    <w:rsid w:val="00FD7C95"/>
    <w:rsid w:val="00FE06C5"/>
    <w:rsid w:val="00FE07CB"/>
    <w:rsid w:val="00FE1497"/>
    <w:rsid w:val="00FE1971"/>
    <w:rsid w:val="00FE2F2D"/>
    <w:rsid w:val="00FE300E"/>
    <w:rsid w:val="00FE3036"/>
    <w:rsid w:val="00FE374C"/>
    <w:rsid w:val="00FE468F"/>
    <w:rsid w:val="00FE4C73"/>
    <w:rsid w:val="00FE4CFE"/>
    <w:rsid w:val="00FE587F"/>
    <w:rsid w:val="00FE7327"/>
    <w:rsid w:val="00FE7C25"/>
    <w:rsid w:val="00FF0042"/>
    <w:rsid w:val="00FF2D25"/>
    <w:rsid w:val="00FF30D3"/>
    <w:rsid w:val="00FF389B"/>
    <w:rsid w:val="00FF4559"/>
    <w:rsid w:val="00FF62EE"/>
    <w:rsid w:val="00FF67A7"/>
    <w:rsid w:val="00FF6D3D"/>
    <w:rsid w:val="00FF7709"/>
    <w:rsid w:val="00FF7BD8"/>
    <w:rsid w:val="014B599A"/>
    <w:rsid w:val="0150A42D"/>
    <w:rsid w:val="017A9533"/>
    <w:rsid w:val="0198AE84"/>
    <w:rsid w:val="019ED612"/>
    <w:rsid w:val="01A55A41"/>
    <w:rsid w:val="01C98B02"/>
    <w:rsid w:val="01CC6C74"/>
    <w:rsid w:val="021784A7"/>
    <w:rsid w:val="0237AB17"/>
    <w:rsid w:val="0280E223"/>
    <w:rsid w:val="0283D19A"/>
    <w:rsid w:val="02DF6E50"/>
    <w:rsid w:val="02DFF291"/>
    <w:rsid w:val="02E28B10"/>
    <w:rsid w:val="02E2C9B2"/>
    <w:rsid w:val="02F64C1A"/>
    <w:rsid w:val="02F811B6"/>
    <w:rsid w:val="030F77AC"/>
    <w:rsid w:val="0312F144"/>
    <w:rsid w:val="0328C3C1"/>
    <w:rsid w:val="0345C929"/>
    <w:rsid w:val="03527A34"/>
    <w:rsid w:val="035995A7"/>
    <w:rsid w:val="035BF72F"/>
    <w:rsid w:val="036DAE86"/>
    <w:rsid w:val="036F5DDE"/>
    <w:rsid w:val="0397CB5F"/>
    <w:rsid w:val="039A8789"/>
    <w:rsid w:val="03A5CF01"/>
    <w:rsid w:val="03ACC3A6"/>
    <w:rsid w:val="03BB1B17"/>
    <w:rsid w:val="03E34E0C"/>
    <w:rsid w:val="03F59AC4"/>
    <w:rsid w:val="03FBDCC2"/>
    <w:rsid w:val="0417D317"/>
    <w:rsid w:val="04456F2C"/>
    <w:rsid w:val="0459DCE1"/>
    <w:rsid w:val="047EC1F7"/>
    <w:rsid w:val="0509A0B6"/>
    <w:rsid w:val="05133789"/>
    <w:rsid w:val="051DA100"/>
    <w:rsid w:val="0528F1D7"/>
    <w:rsid w:val="052A42D3"/>
    <w:rsid w:val="05304616"/>
    <w:rsid w:val="053C59AA"/>
    <w:rsid w:val="056C03EC"/>
    <w:rsid w:val="05856D69"/>
    <w:rsid w:val="05AD4822"/>
    <w:rsid w:val="05B5D2C4"/>
    <w:rsid w:val="05BBA607"/>
    <w:rsid w:val="05CE4536"/>
    <w:rsid w:val="05D8B931"/>
    <w:rsid w:val="05E0AA95"/>
    <w:rsid w:val="05E22DC5"/>
    <w:rsid w:val="05F568EA"/>
    <w:rsid w:val="0654E34A"/>
    <w:rsid w:val="0656EDED"/>
    <w:rsid w:val="06819394"/>
    <w:rsid w:val="06820888"/>
    <w:rsid w:val="068470DE"/>
    <w:rsid w:val="069A03B1"/>
    <w:rsid w:val="06A3C970"/>
    <w:rsid w:val="06D17A67"/>
    <w:rsid w:val="06DC386D"/>
    <w:rsid w:val="06E0A864"/>
    <w:rsid w:val="06E17EA4"/>
    <w:rsid w:val="06E6D4E1"/>
    <w:rsid w:val="06EFCE3A"/>
    <w:rsid w:val="06F6213A"/>
    <w:rsid w:val="070D7A6E"/>
    <w:rsid w:val="071C794A"/>
    <w:rsid w:val="072AEF58"/>
    <w:rsid w:val="0763BD1D"/>
    <w:rsid w:val="076E6C71"/>
    <w:rsid w:val="077F89DA"/>
    <w:rsid w:val="079A1BEF"/>
    <w:rsid w:val="07E3C2D9"/>
    <w:rsid w:val="07FF88F1"/>
    <w:rsid w:val="085AC9F3"/>
    <w:rsid w:val="08693007"/>
    <w:rsid w:val="0886D470"/>
    <w:rsid w:val="089F043E"/>
    <w:rsid w:val="08D0E6F1"/>
    <w:rsid w:val="08F2ACE2"/>
    <w:rsid w:val="08FAB91A"/>
    <w:rsid w:val="08FEF3C1"/>
    <w:rsid w:val="0940F462"/>
    <w:rsid w:val="095DAE70"/>
    <w:rsid w:val="0963A67E"/>
    <w:rsid w:val="096AF27C"/>
    <w:rsid w:val="0979D27E"/>
    <w:rsid w:val="098D1C26"/>
    <w:rsid w:val="099A3413"/>
    <w:rsid w:val="099B3B55"/>
    <w:rsid w:val="09C7E90E"/>
    <w:rsid w:val="09D3872C"/>
    <w:rsid w:val="09E31155"/>
    <w:rsid w:val="0A0C4A98"/>
    <w:rsid w:val="0A19E2D8"/>
    <w:rsid w:val="0A26C039"/>
    <w:rsid w:val="0A2EB75C"/>
    <w:rsid w:val="0A44CBA7"/>
    <w:rsid w:val="0A5C307C"/>
    <w:rsid w:val="0A787C79"/>
    <w:rsid w:val="0A792514"/>
    <w:rsid w:val="0A8397C9"/>
    <w:rsid w:val="0AA9F398"/>
    <w:rsid w:val="0AAA6A79"/>
    <w:rsid w:val="0AE96DD2"/>
    <w:rsid w:val="0B001E4A"/>
    <w:rsid w:val="0B048B6C"/>
    <w:rsid w:val="0B121FC8"/>
    <w:rsid w:val="0B2F58E9"/>
    <w:rsid w:val="0B6017DF"/>
    <w:rsid w:val="0B712F08"/>
    <w:rsid w:val="0B7FD12A"/>
    <w:rsid w:val="0BA13B4C"/>
    <w:rsid w:val="0BB0C69E"/>
    <w:rsid w:val="0BFB0C28"/>
    <w:rsid w:val="0BFF2C27"/>
    <w:rsid w:val="0C59A813"/>
    <w:rsid w:val="0C7EEEF1"/>
    <w:rsid w:val="0D42A488"/>
    <w:rsid w:val="0D8DBECF"/>
    <w:rsid w:val="0D90C521"/>
    <w:rsid w:val="0DBF1789"/>
    <w:rsid w:val="0DD89DA2"/>
    <w:rsid w:val="0DF72BE9"/>
    <w:rsid w:val="0E04BEAE"/>
    <w:rsid w:val="0E1D1274"/>
    <w:rsid w:val="0E206B4B"/>
    <w:rsid w:val="0E50A97A"/>
    <w:rsid w:val="0EA6F3B0"/>
    <w:rsid w:val="0EAF3466"/>
    <w:rsid w:val="0ECBB530"/>
    <w:rsid w:val="0ED47E12"/>
    <w:rsid w:val="0EDF9CE9"/>
    <w:rsid w:val="0F0B9163"/>
    <w:rsid w:val="0F0F3921"/>
    <w:rsid w:val="0F6000EA"/>
    <w:rsid w:val="0F685317"/>
    <w:rsid w:val="0F8D4538"/>
    <w:rsid w:val="0F99DCF8"/>
    <w:rsid w:val="0FCE479E"/>
    <w:rsid w:val="0FD793CF"/>
    <w:rsid w:val="0FDE851D"/>
    <w:rsid w:val="100A42F2"/>
    <w:rsid w:val="100E9E79"/>
    <w:rsid w:val="1015DD58"/>
    <w:rsid w:val="10194526"/>
    <w:rsid w:val="101983A0"/>
    <w:rsid w:val="101E76E8"/>
    <w:rsid w:val="1023493B"/>
    <w:rsid w:val="102932C8"/>
    <w:rsid w:val="1051649A"/>
    <w:rsid w:val="1054A33E"/>
    <w:rsid w:val="10681367"/>
    <w:rsid w:val="107547F3"/>
    <w:rsid w:val="107551D8"/>
    <w:rsid w:val="108376AD"/>
    <w:rsid w:val="1096E4D2"/>
    <w:rsid w:val="10E8BC45"/>
    <w:rsid w:val="10F9A43A"/>
    <w:rsid w:val="10FA7456"/>
    <w:rsid w:val="1108333B"/>
    <w:rsid w:val="1108F7A0"/>
    <w:rsid w:val="110FECA1"/>
    <w:rsid w:val="1128562F"/>
    <w:rsid w:val="112CC8E0"/>
    <w:rsid w:val="1139B246"/>
    <w:rsid w:val="113FEABE"/>
    <w:rsid w:val="1154A89E"/>
    <w:rsid w:val="1165E05F"/>
    <w:rsid w:val="117C0035"/>
    <w:rsid w:val="11888A99"/>
    <w:rsid w:val="11BC2EB5"/>
    <w:rsid w:val="11BFA4BB"/>
    <w:rsid w:val="1204829D"/>
    <w:rsid w:val="120552A9"/>
    <w:rsid w:val="1216AC84"/>
    <w:rsid w:val="1218C340"/>
    <w:rsid w:val="126DA1FF"/>
    <w:rsid w:val="127D44A1"/>
    <w:rsid w:val="12A64AB7"/>
    <w:rsid w:val="12BD414B"/>
    <w:rsid w:val="12E6AE33"/>
    <w:rsid w:val="12E772DE"/>
    <w:rsid w:val="13073610"/>
    <w:rsid w:val="1347FF45"/>
    <w:rsid w:val="13945724"/>
    <w:rsid w:val="13983C32"/>
    <w:rsid w:val="13A052FE"/>
    <w:rsid w:val="13AE45F9"/>
    <w:rsid w:val="13B05B54"/>
    <w:rsid w:val="13DE4932"/>
    <w:rsid w:val="140ADA59"/>
    <w:rsid w:val="14120659"/>
    <w:rsid w:val="14156284"/>
    <w:rsid w:val="143DB2B4"/>
    <w:rsid w:val="143F1562"/>
    <w:rsid w:val="144501F7"/>
    <w:rsid w:val="144507A7"/>
    <w:rsid w:val="144C4A2A"/>
    <w:rsid w:val="1452C658"/>
    <w:rsid w:val="145D1B57"/>
    <w:rsid w:val="14953E6D"/>
    <w:rsid w:val="14A22B40"/>
    <w:rsid w:val="14A73FD1"/>
    <w:rsid w:val="14D9BE44"/>
    <w:rsid w:val="14F11B21"/>
    <w:rsid w:val="1516DCB3"/>
    <w:rsid w:val="151C4E37"/>
    <w:rsid w:val="151CF060"/>
    <w:rsid w:val="15362ADC"/>
    <w:rsid w:val="155B18F5"/>
    <w:rsid w:val="1566F116"/>
    <w:rsid w:val="1594A197"/>
    <w:rsid w:val="15C2735A"/>
    <w:rsid w:val="15D49FB8"/>
    <w:rsid w:val="15DC59EA"/>
    <w:rsid w:val="15E58E15"/>
    <w:rsid w:val="15FB40ED"/>
    <w:rsid w:val="16252A88"/>
    <w:rsid w:val="16309FAD"/>
    <w:rsid w:val="165D4027"/>
    <w:rsid w:val="1680484F"/>
    <w:rsid w:val="168270BD"/>
    <w:rsid w:val="16C29D5A"/>
    <w:rsid w:val="16EF8570"/>
    <w:rsid w:val="17107562"/>
    <w:rsid w:val="17143C58"/>
    <w:rsid w:val="1725216A"/>
    <w:rsid w:val="172BE936"/>
    <w:rsid w:val="1731DFF6"/>
    <w:rsid w:val="174E3D2A"/>
    <w:rsid w:val="177D5139"/>
    <w:rsid w:val="17A3CB32"/>
    <w:rsid w:val="17CF244D"/>
    <w:rsid w:val="17D8C766"/>
    <w:rsid w:val="17E7F7E7"/>
    <w:rsid w:val="1802FC09"/>
    <w:rsid w:val="181BC82B"/>
    <w:rsid w:val="1834CA58"/>
    <w:rsid w:val="183F0EDB"/>
    <w:rsid w:val="184ABC47"/>
    <w:rsid w:val="18551D01"/>
    <w:rsid w:val="185F506B"/>
    <w:rsid w:val="187043AD"/>
    <w:rsid w:val="1872369D"/>
    <w:rsid w:val="187283A9"/>
    <w:rsid w:val="18832456"/>
    <w:rsid w:val="1883323B"/>
    <w:rsid w:val="188A2105"/>
    <w:rsid w:val="188C5278"/>
    <w:rsid w:val="188E24C8"/>
    <w:rsid w:val="18B454FF"/>
    <w:rsid w:val="18D10FC5"/>
    <w:rsid w:val="18D93774"/>
    <w:rsid w:val="18E02056"/>
    <w:rsid w:val="190A7A12"/>
    <w:rsid w:val="190E92C7"/>
    <w:rsid w:val="191ADDAA"/>
    <w:rsid w:val="19214B46"/>
    <w:rsid w:val="192336D8"/>
    <w:rsid w:val="1923F564"/>
    <w:rsid w:val="19357B66"/>
    <w:rsid w:val="195F9556"/>
    <w:rsid w:val="19640190"/>
    <w:rsid w:val="1966B6BF"/>
    <w:rsid w:val="198C0B12"/>
    <w:rsid w:val="19A135CE"/>
    <w:rsid w:val="19A5C59C"/>
    <w:rsid w:val="19A945F8"/>
    <w:rsid w:val="19D76EC2"/>
    <w:rsid w:val="1A3B8678"/>
    <w:rsid w:val="1A40C1DA"/>
    <w:rsid w:val="1A7000C0"/>
    <w:rsid w:val="1A7554FF"/>
    <w:rsid w:val="1AB79891"/>
    <w:rsid w:val="1B11B349"/>
    <w:rsid w:val="1B23ED01"/>
    <w:rsid w:val="1B3981E1"/>
    <w:rsid w:val="1B521006"/>
    <w:rsid w:val="1B7C8B37"/>
    <w:rsid w:val="1B7E1A48"/>
    <w:rsid w:val="1B85F861"/>
    <w:rsid w:val="1B96CDC9"/>
    <w:rsid w:val="1BB14A62"/>
    <w:rsid w:val="1BBD0F55"/>
    <w:rsid w:val="1BBDE1DB"/>
    <w:rsid w:val="1BD70CA7"/>
    <w:rsid w:val="1BD81E81"/>
    <w:rsid w:val="1C14ABDF"/>
    <w:rsid w:val="1C1D7340"/>
    <w:rsid w:val="1C259BBC"/>
    <w:rsid w:val="1C3D99D1"/>
    <w:rsid w:val="1C468DEF"/>
    <w:rsid w:val="1C4E9DF7"/>
    <w:rsid w:val="1C5388F8"/>
    <w:rsid w:val="1C6B1A71"/>
    <w:rsid w:val="1C6CFD3A"/>
    <w:rsid w:val="1C8FAF45"/>
    <w:rsid w:val="1C9D28C1"/>
    <w:rsid w:val="1CA840BF"/>
    <w:rsid w:val="1CAA45FD"/>
    <w:rsid w:val="1CCD0A6A"/>
    <w:rsid w:val="1CF63B30"/>
    <w:rsid w:val="1CF7C85D"/>
    <w:rsid w:val="1D1E5DB0"/>
    <w:rsid w:val="1D1F1DF8"/>
    <w:rsid w:val="1D46B47D"/>
    <w:rsid w:val="1D4CF68A"/>
    <w:rsid w:val="1D789363"/>
    <w:rsid w:val="1D9359EF"/>
    <w:rsid w:val="1D9DE3DE"/>
    <w:rsid w:val="1DA9F378"/>
    <w:rsid w:val="1DBE65F4"/>
    <w:rsid w:val="1DCB2FE0"/>
    <w:rsid w:val="1DCB832D"/>
    <w:rsid w:val="1DD07BC2"/>
    <w:rsid w:val="1E0F45FD"/>
    <w:rsid w:val="1E253FE3"/>
    <w:rsid w:val="1E2A7109"/>
    <w:rsid w:val="1E5FE3F4"/>
    <w:rsid w:val="1E78C240"/>
    <w:rsid w:val="1E8E54E2"/>
    <w:rsid w:val="1E99A0AE"/>
    <w:rsid w:val="1E9CF135"/>
    <w:rsid w:val="1EAF7826"/>
    <w:rsid w:val="1EB95418"/>
    <w:rsid w:val="1EB9FAE4"/>
    <w:rsid w:val="1EBBC4FC"/>
    <w:rsid w:val="1EBFC566"/>
    <w:rsid w:val="1EC81C7E"/>
    <w:rsid w:val="1EDA75E5"/>
    <w:rsid w:val="1F049EA5"/>
    <w:rsid w:val="1F27ADFF"/>
    <w:rsid w:val="1F299EE0"/>
    <w:rsid w:val="1F649011"/>
    <w:rsid w:val="1F8B89F5"/>
    <w:rsid w:val="1FC567CD"/>
    <w:rsid w:val="1FCA673C"/>
    <w:rsid w:val="1FFAB0CA"/>
    <w:rsid w:val="202AC83C"/>
    <w:rsid w:val="204736C5"/>
    <w:rsid w:val="206212ED"/>
    <w:rsid w:val="20632EDC"/>
    <w:rsid w:val="20912833"/>
    <w:rsid w:val="209E1291"/>
    <w:rsid w:val="20A01510"/>
    <w:rsid w:val="20BA0182"/>
    <w:rsid w:val="20BA3A1E"/>
    <w:rsid w:val="20CABDA4"/>
    <w:rsid w:val="20CD033E"/>
    <w:rsid w:val="20CD860A"/>
    <w:rsid w:val="211B14E6"/>
    <w:rsid w:val="21ABC83B"/>
    <w:rsid w:val="21CBC098"/>
    <w:rsid w:val="21D34E4C"/>
    <w:rsid w:val="21D7DE2F"/>
    <w:rsid w:val="21E6129F"/>
    <w:rsid w:val="223F1C96"/>
    <w:rsid w:val="226B218B"/>
    <w:rsid w:val="227449AB"/>
    <w:rsid w:val="22803662"/>
    <w:rsid w:val="229AF764"/>
    <w:rsid w:val="22B1AF4D"/>
    <w:rsid w:val="22DB1864"/>
    <w:rsid w:val="23072700"/>
    <w:rsid w:val="2340F37E"/>
    <w:rsid w:val="236AC8F1"/>
    <w:rsid w:val="237E20AE"/>
    <w:rsid w:val="23A19FBF"/>
    <w:rsid w:val="23BBACE5"/>
    <w:rsid w:val="23BCA3C2"/>
    <w:rsid w:val="23ECD9DB"/>
    <w:rsid w:val="240CFD5B"/>
    <w:rsid w:val="2462B542"/>
    <w:rsid w:val="2463B745"/>
    <w:rsid w:val="246C37FD"/>
    <w:rsid w:val="2472951E"/>
    <w:rsid w:val="24786B18"/>
    <w:rsid w:val="2478D6B0"/>
    <w:rsid w:val="24BA29D6"/>
    <w:rsid w:val="24C63F5B"/>
    <w:rsid w:val="250EA8D5"/>
    <w:rsid w:val="251D5414"/>
    <w:rsid w:val="253436D4"/>
    <w:rsid w:val="25642145"/>
    <w:rsid w:val="2570BF09"/>
    <w:rsid w:val="2586A2DF"/>
    <w:rsid w:val="259399CB"/>
    <w:rsid w:val="25A7A90D"/>
    <w:rsid w:val="25AA0BBD"/>
    <w:rsid w:val="25AE1BA4"/>
    <w:rsid w:val="25CC10B5"/>
    <w:rsid w:val="25D6C000"/>
    <w:rsid w:val="25D84DE5"/>
    <w:rsid w:val="25DA00C3"/>
    <w:rsid w:val="25E41AFE"/>
    <w:rsid w:val="25F9FA84"/>
    <w:rsid w:val="25FA3A79"/>
    <w:rsid w:val="260250B1"/>
    <w:rsid w:val="261C98CA"/>
    <w:rsid w:val="261FC618"/>
    <w:rsid w:val="263DBFEA"/>
    <w:rsid w:val="26D1FB4C"/>
    <w:rsid w:val="26D43B95"/>
    <w:rsid w:val="26DB7F7F"/>
    <w:rsid w:val="26F3B16C"/>
    <w:rsid w:val="270182D5"/>
    <w:rsid w:val="27065C66"/>
    <w:rsid w:val="2714E5F4"/>
    <w:rsid w:val="2727D76D"/>
    <w:rsid w:val="273557F6"/>
    <w:rsid w:val="274B829F"/>
    <w:rsid w:val="27525197"/>
    <w:rsid w:val="2779AC14"/>
    <w:rsid w:val="2779C8D4"/>
    <w:rsid w:val="2783E16B"/>
    <w:rsid w:val="27889F01"/>
    <w:rsid w:val="2796AFBD"/>
    <w:rsid w:val="27C705BD"/>
    <w:rsid w:val="27D30DE1"/>
    <w:rsid w:val="27FAD628"/>
    <w:rsid w:val="27FF3830"/>
    <w:rsid w:val="2803E2D8"/>
    <w:rsid w:val="2812000A"/>
    <w:rsid w:val="28144149"/>
    <w:rsid w:val="282DEC6A"/>
    <w:rsid w:val="28605063"/>
    <w:rsid w:val="28AE4E57"/>
    <w:rsid w:val="28C626E2"/>
    <w:rsid w:val="28DB3954"/>
    <w:rsid w:val="28F12F8E"/>
    <w:rsid w:val="28F56C31"/>
    <w:rsid w:val="29168AEA"/>
    <w:rsid w:val="2938306E"/>
    <w:rsid w:val="293B8A2A"/>
    <w:rsid w:val="294FAB5C"/>
    <w:rsid w:val="295A012D"/>
    <w:rsid w:val="295B371E"/>
    <w:rsid w:val="29DDA9AD"/>
    <w:rsid w:val="29E82B63"/>
    <w:rsid w:val="29EF55FC"/>
    <w:rsid w:val="29FF3270"/>
    <w:rsid w:val="2A0A392E"/>
    <w:rsid w:val="2A0F4DBA"/>
    <w:rsid w:val="2A102E82"/>
    <w:rsid w:val="2A39F015"/>
    <w:rsid w:val="2A3F5D74"/>
    <w:rsid w:val="2A4D7BF6"/>
    <w:rsid w:val="2A697514"/>
    <w:rsid w:val="2A755DCE"/>
    <w:rsid w:val="2A9362A0"/>
    <w:rsid w:val="2A999CD9"/>
    <w:rsid w:val="2A9DBDF7"/>
    <w:rsid w:val="2AC1F8A1"/>
    <w:rsid w:val="2ADB6200"/>
    <w:rsid w:val="2AF144A1"/>
    <w:rsid w:val="2B0F832A"/>
    <w:rsid w:val="2B45850B"/>
    <w:rsid w:val="2B4A2F13"/>
    <w:rsid w:val="2B5B1872"/>
    <w:rsid w:val="2B6D0BF1"/>
    <w:rsid w:val="2BA6389D"/>
    <w:rsid w:val="2BABEF65"/>
    <w:rsid w:val="2BD53D28"/>
    <w:rsid w:val="2BD900B4"/>
    <w:rsid w:val="2BEC5AA7"/>
    <w:rsid w:val="2BF672BA"/>
    <w:rsid w:val="2C18C8C8"/>
    <w:rsid w:val="2C245F22"/>
    <w:rsid w:val="2C3AE05C"/>
    <w:rsid w:val="2C4003A0"/>
    <w:rsid w:val="2C5F348D"/>
    <w:rsid w:val="2C615AFB"/>
    <w:rsid w:val="2C80ABD9"/>
    <w:rsid w:val="2C94287D"/>
    <w:rsid w:val="2C951AD4"/>
    <w:rsid w:val="2C9C1CF2"/>
    <w:rsid w:val="2CB50810"/>
    <w:rsid w:val="2CD516F4"/>
    <w:rsid w:val="2CFBF012"/>
    <w:rsid w:val="2D32D98B"/>
    <w:rsid w:val="2D39290F"/>
    <w:rsid w:val="2D3EED85"/>
    <w:rsid w:val="2D499F94"/>
    <w:rsid w:val="2D6F0582"/>
    <w:rsid w:val="2D93AF74"/>
    <w:rsid w:val="2D94CC56"/>
    <w:rsid w:val="2DA515AB"/>
    <w:rsid w:val="2DACC4CD"/>
    <w:rsid w:val="2DB67D16"/>
    <w:rsid w:val="2DFD1709"/>
    <w:rsid w:val="2DFF1661"/>
    <w:rsid w:val="2E27A54D"/>
    <w:rsid w:val="2E2A74FC"/>
    <w:rsid w:val="2E39F2BA"/>
    <w:rsid w:val="2E4AE92F"/>
    <w:rsid w:val="2E926B3D"/>
    <w:rsid w:val="2EAA359E"/>
    <w:rsid w:val="2EB45701"/>
    <w:rsid w:val="2EB66BD9"/>
    <w:rsid w:val="2EBD1917"/>
    <w:rsid w:val="2F411F6C"/>
    <w:rsid w:val="2F639424"/>
    <w:rsid w:val="2F8CF87F"/>
    <w:rsid w:val="2FCCCD05"/>
    <w:rsid w:val="2FD1C0B0"/>
    <w:rsid w:val="2FE95005"/>
    <w:rsid w:val="2FEF30D7"/>
    <w:rsid w:val="3000E55C"/>
    <w:rsid w:val="3029AF19"/>
    <w:rsid w:val="302D8868"/>
    <w:rsid w:val="30390C94"/>
    <w:rsid w:val="303C139E"/>
    <w:rsid w:val="303C226C"/>
    <w:rsid w:val="30956B6B"/>
    <w:rsid w:val="30DB9CC6"/>
    <w:rsid w:val="30E62A3A"/>
    <w:rsid w:val="30E92CC4"/>
    <w:rsid w:val="30EBBE6A"/>
    <w:rsid w:val="311362EF"/>
    <w:rsid w:val="31244C56"/>
    <w:rsid w:val="31258103"/>
    <w:rsid w:val="3127248E"/>
    <w:rsid w:val="313ECF3A"/>
    <w:rsid w:val="316637A8"/>
    <w:rsid w:val="3174B6A0"/>
    <w:rsid w:val="319FC3AE"/>
    <w:rsid w:val="31A042CF"/>
    <w:rsid w:val="31A78D97"/>
    <w:rsid w:val="31A8AAC4"/>
    <w:rsid w:val="31A96DE1"/>
    <w:rsid w:val="31C1069A"/>
    <w:rsid w:val="31D6EA84"/>
    <w:rsid w:val="31FCE705"/>
    <w:rsid w:val="321CDDBC"/>
    <w:rsid w:val="324B8863"/>
    <w:rsid w:val="3260B135"/>
    <w:rsid w:val="328409D6"/>
    <w:rsid w:val="328827C0"/>
    <w:rsid w:val="3293AB2D"/>
    <w:rsid w:val="32A45504"/>
    <w:rsid w:val="32A6CCA6"/>
    <w:rsid w:val="32E5AFA5"/>
    <w:rsid w:val="32F58BC2"/>
    <w:rsid w:val="330104F5"/>
    <w:rsid w:val="33036CEC"/>
    <w:rsid w:val="33073F1C"/>
    <w:rsid w:val="3309ED0D"/>
    <w:rsid w:val="332ECAD7"/>
    <w:rsid w:val="33359824"/>
    <w:rsid w:val="334CDED9"/>
    <w:rsid w:val="3363D0D7"/>
    <w:rsid w:val="33654CC7"/>
    <w:rsid w:val="337247C4"/>
    <w:rsid w:val="3389737E"/>
    <w:rsid w:val="339818ED"/>
    <w:rsid w:val="33CEE82F"/>
    <w:rsid w:val="341F7E69"/>
    <w:rsid w:val="343350C1"/>
    <w:rsid w:val="343F666C"/>
    <w:rsid w:val="345124D8"/>
    <w:rsid w:val="3459BEAF"/>
    <w:rsid w:val="346198BF"/>
    <w:rsid w:val="3463CB3C"/>
    <w:rsid w:val="34BCB495"/>
    <w:rsid w:val="34CD79EE"/>
    <w:rsid w:val="34E06D43"/>
    <w:rsid w:val="34F6A531"/>
    <w:rsid w:val="34FAA19E"/>
    <w:rsid w:val="350586D0"/>
    <w:rsid w:val="35225BFC"/>
    <w:rsid w:val="355D242D"/>
    <w:rsid w:val="3586F8B5"/>
    <w:rsid w:val="359E6631"/>
    <w:rsid w:val="35AAE194"/>
    <w:rsid w:val="35BC946F"/>
    <w:rsid w:val="35C1C7AB"/>
    <w:rsid w:val="35DC15D9"/>
    <w:rsid w:val="35F36229"/>
    <w:rsid w:val="36020B2F"/>
    <w:rsid w:val="360863E0"/>
    <w:rsid w:val="3609C883"/>
    <w:rsid w:val="36375A15"/>
    <w:rsid w:val="36536220"/>
    <w:rsid w:val="366E498A"/>
    <w:rsid w:val="3677AC07"/>
    <w:rsid w:val="36904256"/>
    <w:rsid w:val="36BB4229"/>
    <w:rsid w:val="36CD48A1"/>
    <w:rsid w:val="36DEC668"/>
    <w:rsid w:val="36E2A3CD"/>
    <w:rsid w:val="3756B172"/>
    <w:rsid w:val="3771145D"/>
    <w:rsid w:val="37BE7A4C"/>
    <w:rsid w:val="37CBDE82"/>
    <w:rsid w:val="37CC6BAE"/>
    <w:rsid w:val="37D02775"/>
    <w:rsid w:val="37E877B1"/>
    <w:rsid w:val="37FDB710"/>
    <w:rsid w:val="37FF04DB"/>
    <w:rsid w:val="381B6804"/>
    <w:rsid w:val="382E45F3"/>
    <w:rsid w:val="383FB004"/>
    <w:rsid w:val="38492D47"/>
    <w:rsid w:val="384A2435"/>
    <w:rsid w:val="385B67BB"/>
    <w:rsid w:val="385F1410"/>
    <w:rsid w:val="38EB2F42"/>
    <w:rsid w:val="390417E1"/>
    <w:rsid w:val="390C2F3D"/>
    <w:rsid w:val="392337A9"/>
    <w:rsid w:val="39361F7D"/>
    <w:rsid w:val="3950F3E4"/>
    <w:rsid w:val="39596A25"/>
    <w:rsid w:val="396577E2"/>
    <w:rsid w:val="3967FF93"/>
    <w:rsid w:val="3969657B"/>
    <w:rsid w:val="397A27AE"/>
    <w:rsid w:val="398B11CA"/>
    <w:rsid w:val="39BAC12C"/>
    <w:rsid w:val="39BFA531"/>
    <w:rsid w:val="39D1C69B"/>
    <w:rsid w:val="39D2B42F"/>
    <w:rsid w:val="39D755E6"/>
    <w:rsid w:val="39E9002B"/>
    <w:rsid w:val="39F148CE"/>
    <w:rsid w:val="3A24A790"/>
    <w:rsid w:val="3A4DE322"/>
    <w:rsid w:val="3A5AB89D"/>
    <w:rsid w:val="3A74DBD7"/>
    <w:rsid w:val="3A877F8D"/>
    <w:rsid w:val="3AA05AFF"/>
    <w:rsid w:val="3AAC5AA1"/>
    <w:rsid w:val="3AC7DB95"/>
    <w:rsid w:val="3ACFE307"/>
    <w:rsid w:val="3ADB4A45"/>
    <w:rsid w:val="3AE10696"/>
    <w:rsid w:val="3AEEC6AB"/>
    <w:rsid w:val="3B2C9AE3"/>
    <w:rsid w:val="3B342DFB"/>
    <w:rsid w:val="3B5744FE"/>
    <w:rsid w:val="3B5C9C0D"/>
    <w:rsid w:val="3B5F206B"/>
    <w:rsid w:val="3B6BF953"/>
    <w:rsid w:val="3BEA5215"/>
    <w:rsid w:val="3C18CB01"/>
    <w:rsid w:val="3C2E9040"/>
    <w:rsid w:val="3C3A7883"/>
    <w:rsid w:val="3C3E6EF1"/>
    <w:rsid w:val="3C863061"/>
    <w:rsid w:val="3C872203"/>
    <w:rsid w:val="3C8C6CC8"/>
    <w:rsid w:val="3CB2E7EF"/>
    <w:rsid w:val="3CBCA215"/>
    <w:rsid w:val="3CC237E3"/>
    <w:rsid w:val="3CDEE289"/>
    <w:rsid w:val="3D031716"/>
    <w:rsid w:val="3D16A317"/>
    <w:rsid w:val="3D294E7A"/>
    <w:rsid w:val="3D41C961"/>
    <w:rsid w:val="3D5423FD"/>
    <w:rsid w:val="3D57060F"/>
    <w:rsid w:val="3D58BC6B"/>
    <w:rsid w:val="3D5939F3"/>
    <w:rsid w:val="3D653868"/>
    <w:rsid w:val="3D678B36"/>
    <w:rsid w:val="3D6DFC6D"/>
    <w:rsid w:val="3D966657"/>
    <w:rsid w:val="3D9EBF6C"/>
    <w:rsid w:val="3DB681A3"/>
    <w:rsid w:val="3DBD86C3"/>
    <w:rsid w:val="3DDA798B"/>
    <w:rsid w:val="3DDD65E4"/>
    <w:rsid w:val="3E0C3F9D"/>
    <w:rsid w:val="3E0F7827"/>
    <w:rsid w:val="3E46027A"/>
    <w:rsid w:val="3E464AE3"/>
    <w:rsid w:val="3E4CCFBA"/>
    <w:rsid w:val="3E685B5A"/>
    <w:rsid w:val="3E7A98BF"/>
    <w:rsid w:val="3E8A0647"/>
    <w:rsid w:val="3E9C6943"/>
    <w:rsid w:val="3EA4018C"/>
    <w:rsid w:val="3EC51438"/>
    <w:rsid w:val="3ED1449B"/>
    <w:rsid w:val="3EDCF993"/>
    <w:rsid w:val="3F838054"/>
    <w:rsid w:val="3FA33033"/>
    <w:rsid w:val="3FCDB32B"/>
    <w:rsid w:val="3FCE0ADC"/>
    <w:rsid w:val="3FF3E7C2"/>
    <w:rsid w:val="4003D544"/>
    <w:rsid w:val="402488F2"/>
    <w:rsid w:val="402B9A45"/>
    <w:rsid w:val="4033E4AB"/>
    <w:rsid w:val="407C7239"/>
    <w:rsid w:val="40869269"/>
    <w:rsid w:val="40944810"/>
    <w:rsid w:val="4096ED41"/>
    <w:rsid w:val="409EB2B8"/>
    <w:rsid w:val="40B1942A"/>
    <w:rsid w:val="40BC2576"/>
    <w:rsid w:val="40BF0847"/>
    <w:rsid w:val="41173B84"/>
    <w:rsid w:val="41574C3A"/>
    <w:rsid w:val="415F2164"/>
    <w:rsid w:val="4161DC61"/>
    <w:rsid w:val="4186AA98"/>
    <w:rsid w:val="419DA408"/>
    <w:rsid w:val="41B0B69D"/>
    <w:rsid w:val="41C4118F"/>
    <w:rsid w:val="41F36944"/>
    <w:rsid w:val="41F3A882"/>
    <w:rsid w:val="41F8EB5C"/>
    <w:rsid w:val="42403268"/>
    <w:rsid w:val="42438313"/>
    <w:rsid w:val="4262CEAB"/>
    <w:rsid w:val="428E0B50"/>
    <w:rsid w:val="42B5E71F"/>
    <w:rsid w:val="42C8255C"/>
    <w:rsid w:val="42CDFC93"/>
    <w:rsid w:val="42E749A4"/>
    <w:rsid w:val="42F73A59"/>
    <w:rsid w:val="4300750F"/>
    <w:rsid w:val="43541202"/>
    <w:rsid w:val="43662106"/>
    <w:rsid w:val="4390F3FE"/>
    <w:rsid w:val="4393FA5F"/>
    <w:rsid w:val="439B86B9"/>
    <w:rsid w:val="43B0346F"/>
    <w:rsid w:val="43B2B110"/>
    <w:rsid w:val="43B74C61"/>
    <w:rsid w:val="43B9EBF6"/>
    <w:rsid w:val="43CE03C4"/>
    <w:rsid w:val="43E04A27"/>
    <w:rsid w:val="43E8F5EE"/>
    <w:rsid w:val="4419C841"/>
    <w:rsid w:val="441FDC3C"/>
    <w:rsid w:val="444650D5"/>
    <w:rsid w:val="444BD961"/>
    <w:rsid w:val="445DA3C4"/>
    <w:rsid w:val="44823077"/>
    <w:rsid w:val="44C95205"/>
    <w:rsid w:val="44D7C0B3"/>
    <w:rsid w:val="44D88E50"/>
    <w:rsid w:val="44EA45FD"/>
    <w:rsid w:val="44EE7CF0"/>
    <w:rsid w:val="4505605E"/>
    <w:rsid w:val="4515CF70"/>
    <w:rsid w:val="451F472F"/>
    <w:rsid w:val="453DBC11"/>
    <w:rsid w:val="45440825"/>
    <w:rsid w:val="454F09A6"/>
    <w:rsid w:val="456391F6"/>
    <w:rsid w:val="456A2DA7"/>
    <w:rsid w:val="4584F32B"/>
    <w:rsid w:val="4593EAC6"/>
    <w:rsid w:val="459E1DFF"/>
    <w:rsid w:val="45AB5FAC"/>
    <w:rsid w:val="45FA24CC"/>
    <w:rsid w:val="461D6232"/>
    <w:rsid w:val="463C7CC1"/>
    <w:rsid w:val="4665F2F4"/>
    <w:rsid w:val="46994325"/>
    <w:rsid w:val="469CD58E"/>
    <w:rsid w:val="469F9CFB"/>
    <w:rsid w:val="46BF26F7"/>
    <w:rsid w:val="4706DA1B"/>
    <w:rsid w:val="470AC4BB"/>
    <w:rsid w:val="47166088"/>
    <w:rsid w:val="4718FFD4"/>
    <w:rsid w:val="4728F2BB"/>
    <w:rsid w:val="474F4CAE"/>
    <w:rsid w:val="4751721F"/>
    <w:rsid w:val="47702332"/>
    <w:rsid w:val="4782023F"/>
    <w:rsid w:val="47CBD1BD"/>
    <w:rsid w:val="47E095BE"/>
    <w:rsid w:val="47F42933"/>
    <w:rsid w:val="48316851"/>
    <w:rsid w:val="48330AFC"/>
    <w:rsid w:val="486AE2D7"/>
    <w:rsid w:val="4877119F"/>
    <w:rsid w:val="4879BB28"/>
    <w:rsid w:val="487C3F93"/>
    <w:rsid w:val="48BC2A84"/>
    <w:rsid w:val="48BDBBC3"/>
    <w:rsid w:val="490BFFEA"/>
    <w:rsid w:val="490D1610"/>
    <w:rsid w:val="4912EC47"/>
    <w:rsid w:val="4956FFF8"/>
    <w:rsid w:val="495CD752"/>
    <w:rsid w:val="495CE6A6"/>
    <w:rsid w:val="49649882"/>
    <w:rsid w:val="496E798A"/>
    <w:rsid w:val="4979C359"/>
    <w:rsid w:val="4980379F"/>
    <w:rsid w:val="49A22BD4"/>
    <w:rsid w:val="49AFF16D"/>
    <w:rsid w:val="49B262C6"/>
    <w:rsid w:val="49D81F9D"/>
    <w:rsid w:val="4A06FE79"/>
    <w:rsid w:val="4A5A1711"/>
    <w:rsid w:val="4A8EB938"/>
    <w:rsid w:val="4A92BA5A"/>
    <w:rsid w:val="4A973703"/>
    <w:rsid w:val="4AC09B34"/>
    <w:rsid w:val="4AF27EDD"/>
    <w:rsid w:val="4B2C00A0"/>
    <w:rsid w:val="4B484D2E"/>
    <w:rsid w:val="4B58E4FF"/>
    <w:rsid w:val="4B690F4B"/>
    <w:rsid w:val="4B6EB168"/>
    <w:rsid w:val="4B764163"/>
    <w:rsid w:val="4B8627E1"/>
    <w:rsid w:val="4B939C5E"/>
    <w:rsid w:val="4B9B267A"/>
    <w:rsid w:val="4B9CA842"/>
    <w:rsid w:val="4BCF3DC1"/>
    <w:rsid w:val="4BCF69B7"/>
    <w:rsid w:val="4BD107D0"/>
    <w:rsid w:val="4BE2534C"/>
    <w:rsid w:val="4BE56BAF"/>
    <w:rsid w:val="4BE778F3"/>
    <w:rsid w:val="4C2A9023"/>
    <w:rsid w:val="4C38960F"/>
    <w:rsid w:val="4C3BAF71"/>
    <w:rsid w:val="4C3F3E65"/>
    <w:rsid w:val="4C549A87"/>
    <w:rsid w:val="4C655769"/>
    <w:rsid w:val="4C844754"/>
    <w:rsid w:val="4C844B2E"/>
    <w:rsid w:val="4C91B506"/>
    <w:rsid w:val="4C9C0D4A"/>
    <w:rsid w:val="4C9FC697"/>
    <w:rsid w:val="4CB0CAD1"/>
    <w:rsid w:val="4CC5FFD4"/>
    <w:rsid w:val="4CF7C121"/>
    <w:rsid w:val="4CF8F33F"/>
    <w:rsid w:val="4CF9B207"/>
    <w:rsid w:val="4D01CC4B"/>
    <w:rsid w:val="4D1996DA"/>
    <w:rsid w:val="4D1B540D"/>
    <w:rsid w:val="4D277651"/>
    <w:rsid w:val="4D34CC48"/>
    <w:rsid w:val="4D56F571"/>
    <w:rsid w:val="4D64DDA1"/>
    <w:rsid w:val="4D6C21D0"/>
    <w:rsid w:val="4D830EC6"/>
    <w:rsid w:val="4D89C449"/>
    <w:rsid w:val="4D908497"/>
    <w:rsid w:val="4DA1C121"/>
    <w:rsid w:val="4DAB3245"/>
    <w:rsid w:val="4DDB463E"/>
    <w:rsid w:val="4E028430"/>
    <w:rsid w:val="4E0BE9DD"/>
    <w:rsid w:val="4E174434"/>
    <w:rsid w:val="4E453016"/>
    <w:rsid w:val="4E6C725E"/>
    <w:rsid w:val="4E7C6009"/>
    <w:rsid w:val="4EA891D6"/>
    <w:rsid w:val="4EB22E0D"/>
    <w:rsid w:val="4EC05AFF"/>
    <w:rsid w:val="4ECDEC69"/>
    <w:rsid w:val="4ECEA6D1"/>
    <w:rsid w:val="4EE4342B"/>
    <w:rsid w:val="4EE88302"/>
    <w:rsid w:val="4EEA6002"/>
    <w:rsid w:val="4EF96C48"/>
    <w:rsid w:val="4F0EF300"/>
    <w:rsid w:val="4F18DA0C"/>
    <w:rsid w:val="4F1CF07F"/>
    <w:rsid w:val="4FC7A684"/>
    <w:rsid w:val="4FE996A8"/>
    <w:rsid w:val="4FF866E0"/>
    <w:rsid w:val="500EAD11"/>
    <w:rsid w:val="501D10FB"/>
    <w:rsid w:val="502CA699"/>
    <w:rsid w:val="502F3AA5"/>
    <w:rsid w:val="503D1017"/>
    <w:rsid w:val="5041DD75"/>
    <w:rsid w:val="5062ACE4"/>
    <w:rsid w:val="50746DF7"/>
    <w:rsid w:val="50A008BC"/>
    <w:rsid w:val="50C8F0C9"/>
    <w:rsid w:val="50D19F31"/>
    <w:rsid w:val="5128FD8C"/>
    <w:rsid w:val="512C37BB"/>
    <w:rsid w:val="514C8089"/>
    <w:rsid w:val="5156859A"/>
    <w:rsid w:val="518196BB"/>
    <w:rsid w:val="5194F5FA"/>
    <w:rsid w:val="51A12869"/>
    <w:rsid w:val="51A49ECF"/>
    <w:rsid w:val="51B44C36"/>
    <w:rsid w:val="51C9CEFD"/>
    <w:rsid w:val="51DEAB01"/>
    <w:rsid w:val="51E4EF1C"/>
    <w:rsid w:val="51F1BF58"/>
    <w:rsid w:val="51F73B21"/>
    <w:rsid w:val="52281B00"/>
    <w:rsid w:val="5239106C"/>
    <w:rsid w:val="523FFD94"/>
    <w:rsid w:val="5242F5A7"/>
    <w:rsid w:val="527A6130"/>
    <w:rsid w:val="528ACDDE"/>
    <w:rsid w:val="52B6D8EB"/>
    <w:rsid w:val="52BE23C0"/>
    <w:rsid w:val="52C10429"/>
    <w:rsid w:val="52E6E2FD"/>
    <w:rsid w:val="52EB766B"/>
    <w:rsid w:val="52FB8A3F"/>
    <w:rsid w:val="5307204A"/>
    <w:rsid w:val="53225982"/>
    <w:rsid w:val="53282BA6"/>
    <w:rsid w:val="532FA898"/>
    <w:rsid w:val="53780B4A"/>
    <w:rsid w:val="53BE4000"/>
    <w:rsid w:val="53D5E32B"/>
    <w:rsid w:val="53E8642D"/>
    <w:rsid w:val="53F7C6EA"/>
    <w:rsid w:val="5435E13A"/>
    <w:rsid w:val="545038F6"/>
    <w:rsid w:val="546722D1"/>
    <w:rsid w:val="54A6358E"/>
    <w:rsid w:val="54AA0FB2"/>
    <w:rsid w:val="54B62F80"/>
    <w:rsid w:val="54BF2780"/>
    <w:rsid w:val="54D8E319"/>
    <w:rsid w:val="551742A0"/>
    <w:rsid w:val="551C8DC3"/>
    <w:rsid w:val="55355D05"/>
    <w:rsid w:val="5537D1CA"/>
    <w:rsid w:val="5591EE23"/>
    <w:rsid w:val="55A12ED5"/>
    <w:rsid w:val="56040825"/>
    <w:rsid w:val="560D512E"/>
    <w:rsid w:val="560F8B37"/>
    <w:rsid w:val="5611534D"/>
    <w:rsid w:val="56184DBA"/>
    <w:rsid w:val="5618C780"/>
    <w:rsid w:val="56347464"/>
    <w:rsid w:val="563FB15A"/>
    <w:rsid w:val="5665EA86"/>
    <w:rsid w:val="566F703E"/>
    <w:rsid w:val="56842EB0"/>
    <w:rsid w:val="568DDE89"/>
    <w:rsid w:val="56E33B77"/>
    <w:rsid w:val="56EDFFBD"/>
    <w:rsid w:val="5722FDA3"/>
    <w:rsid w:val="57607B42"/>
    <w:rsid w:val="578A5FCA"/>
    <w:rsid w:val="579B1F73"/>
    <w:rsid w:val="57ACF856"/>
    <w:rsid w:val="57AF51AE"/>
    <w:rsid w:val="57C93419"/>
    <w:rsid w:val="57D59B7F"/>
    <w:rsid w:val="57DEBA15"/>
    <w:rsid w:val="57EB65FA"/>
    <w:rsid w:val="57FACEEC"/>
    <w:rsid w:val="57FDD273"/>
    <w:rsid w:val="581777B9"/>
    <w:rsid w:val="582826BF"/>
    <w:rsid w:val="582F8688"/>
    <w:rsid w:val="583D6C55"/>
    <w:rsid w:val="587B5C00"/>
    <w:rsid w:val="58B81882"/>
    <w:rsid w:val="58B843DD"/>
    <w:rsid w:val="58E291D2"/>
    <w:rsid w:val="590A7FE5"/>
    <w:rsid w:val="592B204A"/>
    <w:rsid w:val="5942C215"/>
    <w:rsid w:val="59621547"/>
    <w:rsid w:val="59906AC9"/>
    <w:rsid w:val="59C40C2E"/>
    <w:rsid w:val="59C5B9C3"/>
    <w:rsid w:val="59D8BAE3"/>
    <w:rsid w:val="59E2644C"/>
    <w:rsid w:val="5A2C35A0"/>
    <w:rsid w:val="5A2FF10D"/>
    <w:rsid w:val="5A3D4BF5"/>
    <w:rsid w:val="5A4C5542"/>
    <w:rsid w:val="5A68C133"/>
    <w:rsid w:val="5A8AA57A"/>
    <w:rsid w:val="5A955143"/>
    <w:rsid w:val="5A9DA937"/>
    <w:rsid w:val="5AB485B0"/>
    <w:rsid w:val="5AC8381E"/>
    <w:rsid w:val="5AD1E092"/>
    <w:rsid w:val="5AE94840"/>
    <w:rsid w:val="5AEB1940"/>
    <w:rsid w:val="5B0D1D9E"/>
    <w:rsid w:val="5B1B3800"/>
    <w:rsid w:val="5B2453F5"/>
    <w:rsid w:val="5B67C8A3"/>
    <w:rsid w:val="5B896697"/>
    <w:rsid w:val="5B9F6C34"/>
    <w:rsid w:val="5BA19A27"/>
    <w:rsid w:val="5BD15FD1"/>
    <w:rsid w:val="5BDDE1B3"/>
    <w:rsid w:val="5C1513E3"/>
    <w:rsid w:val="5C185ED3"/>
    <w:rsid w:val="5C22D555"/>
    <w:rsid w:val="5C37145C"/>
    <w:rsid w:val="5C58802C"/>
    <w:rsid w:val="5C6041B8"/>
    <w:rsid w:val="5C6E4AFF"/>
    <w:rsid w:val="5C70EF48"/>
    <w:rsid w:val="5C9B0F29"/>
    <w:rsid w:val="5CE1F051"/>
    <w:rsid w:val="5CF97660"/>
    <w:rsid w:val="5D04C970"/>
    <w:rsid w:val="5D53B4AE"/>
    <w:rsid w:val="5D57484D"/>
    <w:rsid w:val="5D5E76B2"/>
    <w:rsid w:val="5D66AE20"/>
    <w:rsid w:val="5D8C4A5D"/>
    <w:rsid w:val="5DA6863D"/>
    <w:rsid w:val="5DB057D8"/>
    <w:rsid w:val="5DBB1245"/>
    <w:rsid w:val="5DC3DBCC"/>
    <w:rsid w:val="5DE15E2E"/>
    <w:rsid w:val="5DED185E"/>
    <w:rsid w:val="5DFC734A"/>
    <w:rsid w:val="5E0435BC"/>
    <w:rsid w:val="5E138349"/>
    <w:rsid w:val="5E17945D"/>
    <w:rsid w:val="5E45CAC0"/>
    <w:rsid w:val="5E462F32"/>
    <w:rsid w:val="5E495B98"/>
    <w:rsid w:val="5E594A47"/>
    <w:rsid w:val="5E5BC8BD"/>
    <w:rsid w:val="5E64C6B0"/>
    <w:rsid w:val="5E686ACB"/>
    <w:rsid w:val="5E6BC21E"/>
    <w:rsid w:val="5E919219"/>
    <w:rsid w:val="5ECD7F26"/>
    <w:rsid w:val="5EFDE1C5"/>
    <w:rsid w:val="5F107AE1"/>
    <w:rsid w:val="5F14E189"/>
    <w:rsid w:val="5F2D2E59"/>
    <w:rsid w:val="5F623787"/>
    <w:rsid w:val="5F7EFE44"/>
    <w:rsid w:val="5F8517CD"/>
    <w:rsid w:val="5F9DFED1"/>
    <w:rsid w:val="5FA92C8C"/>
    <w:rsid w:val="5FC70D50"/>
    <w:rsid w:val="5FF9C9F2"/>
    <w:rsid w:val="5FFB9AFD"/>
    <w:rsid w:val="601813F7"/>
    <w:rsid w:val="6046BDC0"/>
    <w:rsid w:val="6089CE61"/>
    <w:rsid w:val="609D1247"/>
    <w:rsid w:val="60A7BC03"/>
    <w:rsid w:val="60B2968B"/>
    <w:rsid w:val="60EA8A25"/>
    <w:rsid w:val="60FC68D3"/>
    <w:rsid w:val="6124C606"/>
    <w:rsid w:val="613171A1"/>
    <w:rsid w:val="6138A5D5"/>
    <w:rsid w:val="614F9CEE"/>
    <w:rsid w:val="6152511B"/>
    <w:rsid w:val="615AA995"/>
    <w:rsid w:val="615E8A90"/>
    <w:rsid w:val="6184745A"/>
    <w:rsid w:val="6189DFF5"/>
    <w:rsid w:val="618C1EEB"/>
    <w:rsid w:val="6196BCEA"/>
    <w:rsid w:val="61B45A7D"/>
    <w:rsid w:val="61B69314"/>
    <w:rsid w:val="61C46FAA"/>
    <w:rsid w:val="61E10C91"/>
    <w:rsid w:val="61E55832"/>
    <w:rsid w:val="61F880CA"/>
    <w:rsid w:val="621FEB30"/>
    <w:rsid w:val="62378616"/>
    <w:rsid w:val="6237BE9D"/>
    <w:rsid w:val="62655C34"/>
    <w:rsid w:val="62759BD6"/>
    <w:rsid w:val="62770CA5"/>
    <w:rsid w:val="628F1484"/>
    <w:rsid w:val="62A19285"/>
    <w:rsid w:val="62ACC26F"/>
    <w:rsid w:val="62B0E8BA"/>
    <w:rsid w:val="62B7D567"/>
    <w:rsid w:val="62BEB628"/>
    <w:rsid w:val="62C9B73C"/>
    <w:rsid w:val="62D38325"/>
    <w:rsid w:val="62F0BEDC"/>
    <w:rsid w:val="62FFA790"/>
    <w:rsid w:val="6315C1E0"/>
    <w:rsid w:val="6336718B"/>
    <w:rsid w:val="6340550F"/>
    <w:rsid w:val="634B33B1"/>
    <w:rsid w:val="635909FC"/>
    <w:rsid w:val="637B4783"/>
    <w:rsid w:val="637FC377"/>
    <w:rsid w:val="639C8069"/>
    <w:rsid w:val="63A12BB0"/>
    <w:rsid w:val="63A149D2"/>
    <w:rsid w:val="63A4A6DF"/>
    <w:rsid w:val="63C01E2E"/>
    <w:rsid w:val="63D61E14"/>
    <w:rsid w:val="64053264"/>
    <w:rsid w:val="64168463"/>
    <w:rsid w:val="641D62C2"/>
    <w:rsid w:val="64249678"/>
    <w:rsid w:val="6427234E"/>
    <w:rsid w:val="642DD8FF"/>
    <w:rsid w:val="64808C85"/>
    <w:rsid w:val="64916D4D"/>
    <w:rsid w:val="6493597F"/>
    <w:rsid w:val="649EF4F8"/>
    <w:rsid w:val="64B3969A"/>
    <w:rsid w:val="64C51702"/>
    <w:rsid w:val="64C8701E"/>
    <w:rsid w:val="64D52CB6"/>
    <w:rsid w:val="64E4529C"/>
    <w:rsid w:val="64FADED8"/>
    <w:rsid w:val="650E7527"/>
    <w:rsid w:val="6545C5D0"/>
    <w:rsid w:val="6561EDEB"/>
    <w:rsid w:val="656BD310"/>
    <w:rsid w:val="6570E081"/>
    <w:rsid w:val="6574DA9B"/>
    <w:rsid w:val="65886D80"/>
    <w:rsid w:val="658B1602"/>
    <w:rsid w:val="659BA0AE"/>
    <w:rsid w:val="65A83899"/>
    <w:rsid w:val="65F92234"/>
    <w:rsid w:val="6645ED11"/>
    <w:rsid w:val="6652EA9D"/>
    <w:rsid w:val="666B018B"/>
    <w:rsid w:val="667D9F6D"/>
    <w:rsid w:val="66805056"/>
    <w:rsid w:val="66A3D01A"/>
    <w:rsid w:val="66B75945"/>
    <w:rsid w:val="66CC79C2"/>
    <w:rsid w:val="66DACB00"/>
    <w:rsid w:val="66FB269F"/>
    <w:rsid w:val="6704E255"/>
    <w:rsid w:val="670F32E9"/>
    <w:rsid w:val="672B4042"/>
    <w:rsid w:val="674589FD"/>
    <w:rsid w:val="67539565"/>
    <w:rsid w:val="6785C6C4"/>
    <w:rsid w:val="6799D127"/>
    <w:rsid w:val="67A64D63"/>
    <w:rsid w:val="67AC27A3"/>
    <w:rsid w:val="67C9665F"/>
    <w:rsid w:val="67CBBAAE"/>
    <w:rsid w:val="67DA3DE2"/>
    <w:rsid w:val="67E355AC"/>
    <w:rsid w:val="682211A4"/>
    <w:rsid w:val="68229A44"/>
    <w:rsid w:val="6875329E"/>
    <w:rsid w:val="68CA1711"/>
    <w:rsid w:val="68F516E6"/>
    <w:rsid w:val="690024AA"/>
    <w:rsid w:val="690FFB6B"/>
    <w:rsid w:val="691E3E2D"/>
    <w:rsid w:val="694422A4"/>
    <w:rsid w:val="69466DED"/>
    <w:rsid w:val="697156F8"/>
    <w:rsid w:val="698323D9"/>
    <w:rsid w:val="698E2909"/>
    <w:rsid w:val="6996DD69"/>
    <w:rsid w:val="69A14EBB"/>
    <w:rsid w:val="69AE31AA"/>
    <w:rsid w:val="69B9DDC8"/>
    <w:rsid w:val="69E792B0"/>
    <w:rsid w:val="6A0176D2"/>
    <w:rsid w:val="6A09366D"/>
    <w:rsid w:val="6A1FEDBC"/>
    <w:rsid w:val="6A42D5A6"/>
    <w:rsid w:val="6A64BF2C"/>
    <w:rsid w:val="6A9860D7"/>
    <w:rsid w:val="6A9B7C19"/>
    <w:rsid w:val="6ABCC652"/>
    <w:rsid w:val="6B005DC5"/>
    <w:rsid w:val="6B36F63F"/>
    <w:rsid w:val="6B5A94A5"/>
    <w:rsid w:val="6B756A42"/>
    <w:rsid w:val="6B89D5D3"/>
    <w:rsid w:val="6B9A0FFE"/>
    <w:rsid w:val="6BAFD9CA"/>
    <w:rsid w:val="6BB3F414"/>
    <w:rsid w:val="6BB8551D"/>
    <w:rsid w:val="6BF5488F"/>
    <w:rsid w:val="6BF6D95A"/>
    <w:rsid w:val="6BFEA105"/>
    <w:rsid w:val="6C053685"/>
    <w:rsid w:val="6C0D2FC3"/>
    <w:rsid w:val="6C3C73D0"/>
    <w:rsid w:val="6C3FFCBD"/>
    <w:rsid w:val="6C6B4150"/>
    <w:rsid w:val="6C749736"/>
    <w:rsid w:val="6C7D0B8F"/>
    <w:rsid w:val="6C85E764"/>
    <w:rsid w:val="6C910190"/>
    <w:rsid w:val="6CB4D4C9"/>
    <w:rsid w:val="6CD786C9"/>
    <w:rsid w:val="6CEEFA62"/>
    <w:rsid w:val="6D03C5B6"/>
    <w:rsid w:val="6D3C69C6"/>
    <w:rsid w:val="6D4149BE"/>
    <w:rsid w:val="6D47B88A"/>
    <w:rsid w:val="6D51556B"/>
    <w:rsid w:val="6D64C520"/>
    <w:rsid w:val="6D670C4C"/>
    <w:rsid w:val="6D86A645"/>
    <w:rsid w:val="6D9A54A6"/>
    <w:rsid w:val="6DD180A6"/>
    <w:rsid w:val="6DDD6EDE"/>
    <w:rsid w:val="6E26C938"/>
    <w:rsid w:val="6E41533D"/>
    <w:rsid w:val="6E66A184"/>
    <w:rsid w:val="6EBFD082"/>
    <w:rsid w:val="6EC1BFFB"/>
    <w:rsid w:val="6EDCBDA2"/>
    <w:rsid w:val="6EDE4D35"/>
    <w:rsid w:val="6F3BD0C1"/>
    <w:rsid w:val="6F3DF04F"/>
    <w:rsid w:val="6F715C56"/>
    <w:rsid w:val="6F71FEBD"/>
    <w:rsid w:val="6F830DDE"/>
    <w:rsid w:val="6F9DD89F"/>
    <w:rsid w:val="6F9F8155"/>
    <w:rsid w:val="6FA310D7"/>
    <w:rsid w:val="6FD254FA"/>
    <w:rsid w:val="6FE3FEA8"/>
    <w:rsid w:val="6FF71951"/>
    <w:rsid w:val="70236528"/>
    <w:rsid w:val="70254D32"/>
    <w:rsid w:val="702829A8"/>
    <w:rsid w:val="7038AF0B"/>
    <w:rsid w:val="704455C6"/>
    <w:rsid w:val="70479782"/>
    <w:rsid w:val="704B3A01"/>
    <w:rsid w:val="704DCC52"/>
    <w:rsid w:val="705DD0EF"/>
    <w:rsid w:val="705F20BD"/>
    <w:rsid w:val="70684605"/>
    <w:rsid w:val="709F591B"/>
    <w:rsid w:val="70AE799D"/>
    <w:rsid w:val="70C62122"/>
    <w:rsid w:val="70DBD4F5"/>
    <w:rsid w:val="70E5BEEF"/>
    <w:rsid w:val="70F2CDA0"/>
    <w:rsid w:val="7104FDD8"/>
    <w:rsid w:val="71127539"/>
    <w:rsid w:val="71211484"/>
    <w:rsid w:val="714C3CA6"/>
    <w:rsid w:val="7169ED7D"/>
    <w:rsid w:val="7174FFD2"/>
    <w:rsid w:val="71950AAB"/>
    <w:rsid w:val="71A07DC8"/>
    <w:rsid w:val="71A588E7"/>
    <w:rsid w:val="71A6A9E1"/>
    <w:rsid w:val="71A76330"/>
    <w:rsid w:val="71D0D5A6"/>
    <w:rsid w:val="720C7652"/>
    <w:rsid w:val="72107A9B"/>
    <w:rsid w:val="72309E9B"/>
    <w:rsid w:val="724935E2"/>
    <w:rsid w:val="725099B0"/>
    <w:rsid w:val="7277F65A"/>
    <w:rsid w:val="7289F144"/>
    <w:rsid w:val="728A3F6E"/>
    <w:rsid w:val="729DE1EC"/>
    <w:rsid w:val="729FFDFB"/>
    <w:rsid w:val="72CE02E9"/>
    <w:rsid w:val="72D6796F"/>
    <w:rsid w:val="73123E09"/>
    <w:rsid w:val="732C82A9"/>
    <w:rsid w:val="733AAF14"/>
    <w:rsid w:val="73644EF6"/>
    <w:rsid w:val="737023BB"/>
    <w:rsid w:val="7388E817"/>
    <w:rsid w:val="73BC3448"/>
    <w:rsid w:val="73C9C042"/>
    <w:rsid w:val="73CC247E"/>
    <w:rsid w:val="73CEE0A4"/>
    <w:rsid w:val="73D37B2C"/>
    <w:rsid w:val="73D5D8CA"/>
    <w:rsid w:val="73E7746A"/>
    <w:rsid w:val="73F39EFF"/>
    <w:rsid w:val="73F6EE4C"/>
    <w:rsid w:val="740176D4"/>
    <w:rsid w:val="74319AA5"/>
    <w:rsid w:val="745CF644"/>
    <w:rsid w:val="7474AF56"/>
    <w:rsid w:val="747F4747"/>
    <w:rsid w:val="749AEA0A"/>
    <w:rsid w:val="74C6B24B"/>
    <w:rsid w:val="74F4CC5B"/>
    <w:rsid w:val="75562693"/>
    <w:rsid w:val="755A4F5B"/>
    <w:rsid w:val="755F54F0"/>
    <w:rsid w:val="75794548"/>
    <w:rsid w:val="75B38D52"/>
    <w:rsid w:val="75B7E502"/>
    <w:rsid w:val="75D02911"/>
    <w:rsid w:val="75DE228B"/>
    <w:rsid w:val="75E28C96"/>
    <w:rsid w:val="761A5FC2"/>
    <w:rsid w:val="76215907"/>
    <w:rsid w:val="7637E01C"/>
    <w:rsid w:val="76515FF1"/>
    <w:rsid w:val="76545209"/>
    <w:rsid w:val="76586E98"/>
    <w:rsid w:val="76695A86"/>
    <w:rsid w:val="7678044D"/>
    <w:rsid w:val="767FA585"/>
    <w:rsid w:val="767FE83E"/>
    <w:rsid w:val="76ABF57E"/>
    <w:rsid w:val="770D3670"/>
    <w:rsid w:val="771E9ABA"/>
    <w:rsid w:val="77384E43"/>
    <w:rsid w:val="776B3A11"/>
    <w:rsid w:val="777C484B"/>
    <w:rsid w:val="779D81AC"/>
    <w:rsid w:val="77AEA574"/>
    <w:rsid w:val="77B4CFE3"/>
    <w:rsid w:val="77D415C6"/>
    <w:rsid w:val="7802C642"/>
    <w:rsid w:val="780621EB"/>
    <w:rsid w:val="782D07FE"/>
    <w:rsid w:val="78588D78"/>
    <w:rsid w:val="7873F128"/>
    <w:rsid w:val="787FF297"/>
    <w:rsid w:val="78866F7E"/>
    <w:rsid w:val="789A6694"/>
    <w:rsid w:val="78AB6303"/>
    <w:rsid w:val="78ABC568"/>
    <w:rsid w:val="78DCE41C"/>
    <w:rsid w:val="78E22253"/>
    <w:rsid w:val="78EF5BE5"/>
    <w:rsid w:val="79113D5B"/>
    <w:rsid w:val="791680DE"/>
    <w:rsid w:val="798501A7"/>
    <w:rsid w:val="79902192"/>
    <w:rsid w:val="79A3FF66"/>
    <w:rsid w:val="79A85178"/>
    <w:rsid w:val="79DCC4BF"/>
    <w:rsid w:val="79E25048"/>
    <w:rsid w:val="79F8C84A"/>
    <w:rsid w:val="7A771B0F"/>
    <w:rsid w:val="7A7F365A"/>
    <w:rsid w:val="7AA4E3EE"/>
    <w:rsid w:val="7AA9F6BD"/>
    <w:rsid w:val="7AE0DD6D"/>
    <w:rsid w:val="7AED8D87"/>
    <w:rsid w:val="7AFBDC35"/>
    <w:rsid w:val="7B0742BF"/>
    <w:rsid w:val="7B3472F9"/>
    <w:rsid w:val="7B47701B"/>
    <w:rsid w:val="7BE5496F"/>
    <w:rsid w:val="7BF25880"/>
    <w:rsid w:val="7BF59A7F"/>
    <w:rsid w:val="7C2247A2"/>
    <w:rsid w:val="7C27EA64"/>
    <w:rsid w:val="7C46BD8E"/>
    <w:rsid w:val="7C4C38C2"/>
    <w:rsid w:val="7C75E60D"/>
    <w:rsid w:val="7C9496D8"/>
    <w:rsid w:val="7CA113C8"/>
    <w:rsid w:val="7CA62927"/>
    <w:rsid w:val="7CE69B58"/>
    <w:rsid w:val="7D13E346"/>
    <w:rsid w:val="7D2D6767"/>
    <w:rsid w:val="7D2E3775"/>
    <w:rsid w:val="7D40E999"/>
    <w:rsid w:val="7D48AB88"/>
    <w:rsid w:val="7D61D92F"/>
    <w:rsid w:val="7D6DFAE8"/>
    <w:rsid w:val="7D7752E2"/>
    <w:rsid w:val="7D7A58A5"/>
    <w:rsid w:val="7D897D22"/>
    <w:rsid w:val="7D89CF02"/>
    <w:rsid w:val="7DC974AA"/>
    <w:rsid w:val="7DD69799"/>
    <w:rsid w:val="7DE6EE0D"/>
    <w:rsid w:val="7E11F2CB"/>
    <w:rsid w:val="7E2F701E"/>
    <w:rsid w:val="7E77945A"/>
    <w:rsid w:val="7EBE885C"/>
    <w:rsid w:val="7EED9D07"/>
    <w:rsid w:val="7EF76C33"/>
    <w:rsid w:val="7EFBE705"/>
    <w:rsid w:val="7EFDB7D5"/>
    <w:rsid w:val="7F08CFC4"/>
    <w:rsid w:val="7F20D869"/>
    <w:rsid w:val="7F21DFF5"/>
    <w:rsid w:val="7F9C26FF"/>
    <w:rsid w:val="7F9D2F4B"/>
    <w:rsid w:val="7FA102CA"/>
    <w:rsid w:val="7FA3993E"/>
    <w:rsid w:val="7FAE847B"/>
    <w:rsid w:val="7FC525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17CF4"/>
  <w15:docId w15:val="{5D95323C-1E0C-43C8-85BD-3CB7FDDF48E2}"/>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pPrDefault/>
    <w:rPrDefault>
      <w:rPr>
        <w:rFonts w:ascii="Times New Roman" w:hAnsi="Times New Roman" w:cs="Times New Roman" w:eastAsia="Times New Roman"/>
        <w:lang w:val="en"/>
      </w:rPr>
    </w:r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9FC"/>
    <w:pPr>
      <w:ind w:firstLine="720"/>
      <w:jc w:val="both"/>
    </w:pPr>
    <w:rPr>
      <w:sz w:val="24"/>
    </w:rPr>
  </w:style>
  <w:style w:type="paragraph" w:styleId="Heading1">
    <w:name w:val="heading 1"/>
    <w:basedOn w:val="Normal"/>
    <w:link w:val="Heading1Char"/>
    <w:uiPriority w:val="9"/>
    <w:qFormat/>
    <w:rsid w:val="000F297F"/>
    <w:pPr>
      <w:keepNext/>
      <w:keepLines/>
      <w:numPr>
        <w:numId w:val="5"/>
      </w:numPr>
      <w:spacing w:after="200" w:line="276" w:lineRule="auto"/>
      <w:outlineLvl w:val="0"/>
    </w:pPr>
    <w:rPr>
      <w:rFonts w:ascii="Arial" w:hAnsi="Arial" w:cstheme="majorBidi" w:eastAsiaTheme="majorEastAsia"/>
      <w:b/>
      <w:bCs/>
      <w:caps/>
      <w:sz w:val="20"/>
      <w:szCs w:val="28"/>
    </w:rPr>
  </w:style>
  <w:style w:type="paragraph" w:styleId="Heading2">
    <w:name w:val="heading 2"/>
    <w:basedOn w:val="Normal"/>
    <w:link w:val="Heading2Char"/>
    <w:uiPriority w:val="9"/>
    <w:unhideWhenUsed/>
    <w:qFormat/>
    <w:rsid w:val="000F297F"/>
    <w:pPr>
      <w:numPr>
        <w:ilvl w:val="1"/>
        <w:numId w:val="5"/>
      </w:numPr>
      <w:spacing w:after="200" w:line="276" w:lineRule="auto"/>
      <w:outlineLvl w:val="1"/>
    </w:pPr>
    <w:rPr>
      <w:rFonts w:ascii="Arial" w:hAnsi="Arial" w:cstheme="majorBidi" w:eastAsiaTheme="majorEastAsia"/>
      <w:bCs/>
      <w:sz w:val="20"/>
      <w:szCs w:val="26"/>
    </w:rPr>
  </w:style>
  <w:style w:type="paragraph" w:styleId="Heading3">
    <w:name w:val="heading 3"/>
    <w:basedOn w:val="Normal"/>
    <w:link w:val="Heading3Char"/>
    <w:uiPriority w:val="9"/>
    <w:unhideWhenUsed/>
    <w:qFormat/>
    <w:rsid w:val="000F297F"/>
    <w:pPr>
      <w:numPr>
        <w:ilvl w:val="2"/>
        <w:numId w:val="5"/>
      </w:numPr>
      <w:spacing w:after="200" w:line="276" w:lineRule="auto"/>
      <w:outlineLvl w:val="2"/>
    </w:pPr>
    <w:rPr>
      <w:rFonts w:ascii="Arial" w:hAnsi="Arial" w:cstheme="majorBidi" w:eastAsiaTheme="majorEastAsia"/>
      <w:bCs/>
      <w:sz w:val="20"/>
    </w:rPr>
  </w:style>
  <w:style w:type="paragraph" w:styleId="Heading4">
    <w:name w:val="heading 4"/>
    <w:basedOn w:val="Normal"/>
    <w:link w:val="Heading4Char"/>
    <w:uiPriority w:val="9"/>
    <w:unhideWhenUsed/>
    <w:qFormat/>
    <w:rsid w:val="000F297F"/>
    <w:pPr>
      <w:numPr>
        <w:ilvl w:val="3"/>
        <w:numId w:val="5"/>
      </w:numPr>
      <w:spacing w:after="200" w:line="276" w:lineRule="auto"/>
      <w:outlineLvl w:val="3"/>
    </w:pPr>
    <w:rPr>
      <w:rFonts w:ascii="Arial" w:hAnsi="Arial" w:cstheme="majorBidi" w:eastAsiaTheme="majorEastAsia"/>
      <w:bCs/>
      <w:iCs/>
      <w:sz w:val="20"/>
    </w:rPr>
  </w:style>
  <w:style w:type="paragraph" w:styleId="Heading5">
    <w:name w:val="heading 5"/>
    <w:basedOn w:val="Heading4"/>
    <w:link w:val="Heading5Char"/>
    <w:uiPriority w:val="9"/>
    <w:unhideWhenUsed/>
    <w:qFormat/>
    <w:rsid w:val="000F297F"/>
    <w:pPr>
      <w:numPr>
        <w:ilvl w:val="4"/>
      </w:numPr>
      <w:outlineLvl w:val="4"/>
    </w:pPr>
  </w:style>
  <w:style w:type="paragraph" w:styleId="Heading6">
    <w:name w:val="heading 6"/>
    <w:basedOn w:val="Normal"/>
    <w:link w:val="Heading6Char"/>
    <w:uiPriority w:val="9"/>
    <w:unhideWhenUsed/>
    <w:qFormat/>
    <w:rsid w:val="000F297F"/>
    <w:pPr>
      <w:numPr>
        <w:ilvl w:val="5"/>
        <w:numId w:val="5"/>
      </w:numPr>
      <w:spacing w:after="200" w:line="276" w:lineRule="auto"/>
      <w:outlineLvl w:val="5"/>
    </w:pPr>
    <w:rPr>
      <w:rFonts w:ascii="Arial" w:hAnsi="Arial" w:cstheme="majorBidi" w:eastAsiaTheme="majorEastAsia"/>
      <w:iCs/>
      <w:sz w:val="20"/>
    </w:rPr>
  </w:style>
  <w:style w:type="paragraph" w:styleId="Heading7">
    <w:name w:val="heading 7"/>
    <w:basedOn w:val="Normal"/>
    <w:link w:val="Heading7Char"/>
    <w:uiPriority w:val="9"/>
    <w:unhideWhenUsed/>
    <w:qFormat/>
    <w:rsid w:val="000F297F"/>
    <w:pPr>
      <w:numPr>
        <w:ilvl w:val="6"/>
        <w:numId w:val="5"/>
      </w:numPr>
      <w:spacing w:after="200" w:line="276" w:lineRule="auto"/>
      <w:outlineLvl w:val="6"/>
    </w:pPr>
    <w:rPr>
      <w:rFonts w:ascii="Arial" w:hAnsi="Arial" w:cstheme="majorBidi" w:eastAsiaTheme="majorEastAsia"/>
      <w:iCs/>
      <w:sz w:val="20"/>
    </w:rPr>
  </w:style>
  <w:style w:type="paragraph" w:styleId="Heading8">
    <w:name w:val="heading 8"/>
    <w:basedOn w:val="Normal"/>
    <w:link w:val="Heading8Char"/>
    <w:uiPriority w:val="9"/>
    <w:unhideWhenUsed/>
    <w:qFormat/>
    <w:rsid w:val="000F297F"/>
    <w:pPr>
      <w:numPr>
        <w:ilvl w:val="7"/>
        <w:numId w:val="5"/>
      </w:numPr>
      <w:spacing w:after="200" w:line="276" w:lineRule="auto"/>
      <w:outlineLvl w:val="7"/>
    </w:pPr>
    <w:rPr>
      <w:rFonts w:ascii="Arial" w:hAnsi="Arial" w:cstheme="majorBidi" w:eastAsiaTheme="majorEastAsia"/>
      <w:sz w:val="20"/>
    </w:rPr>
  </w:style>
  <w:style w:type="paragraph" w:styleId="Heading9">
    <w:name w:val="heading 9"/>
    <w:basedOn w:val="Normal"/>
    <w:link w:val="Heading9Char"/>
    <w:uiPriority w:val="9"/>
    <w:unhideWhenUsed/>
    <w:qFormat/>
    <w:rsid w:val="000F297F"/>
    <w:pPr>
      <w:numPr>
        <w:ilvl w:val="8"/>
        <w:numId w:val="5"/>
      </w:numPr>
      <w:spacing w:after="200" w:line="276" w:lineRule="auto"/>
      <w:outlineLvl w:val="8"/>
    </w:pPr>
    <w:rPr>
      <w:rFonts w:ascii="Arial" w:hAnsi="Arial" w:cstheme="majorBidi" w:eastAsiaTheme="majorEastAsia"/>
      <w:iCs/>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E1033"/>
    <w:pPr>
      <w:tabs>
        <w:tab w:val="center" w:pos="4153"/>
        <w:tab w:val="right" w:pos="8306"/>
      </w:tabs>
    </w:pPr>
  </w:style>
  <w:style w:type="paragraph" w:styleId="Footer">
    <w:name w:val="footer"/>
    <w:basedOn w:val="Normal"/>
    <w:link w:val="FooterChar"/>
    <w:uiPriority w:val="99"/>
    <w:rsid w:val="00BE1033"/>
    <w:pPr>
      <w:tabs>
        <w:tab w:val="center" w:pos="4153"/>
        <w:tab w:val="right" w:pos="8306"/>
      </w:tabs>
    </w:pPr>
  </w:style>
  <w:style w:type="character" w:styleId="PageNumber">
    <w:name w:val="page number"/>
    <w:basedOn w:val="DefaultParagraphFont"/>
    <w:rsid w:val="00BE1033"/>
  </w:style>
  <w:style w:type="paragraph" w:styleId="BodyText">
    <w:name w:val="Body Text"/>
    <w:link w:val="BodyTextChar"/>
    <w:rsid w:val="00E85D1C"/>
    <w:pPr>
      <w:autoSpaceDE w:val="0"/>
      <w:autoSpaceDN w:val="0"/>
      <w:adjustRightInd w:val="0"/>
      <w:ind w:firstLine="312"/>
      <w:jc w:val="both"/>
    </w:pPr>
    <w:rPr>
      <w:rFonts w:ascii="TimesLT" w:hAnsi="TimesLT"/>
    </w:rPr>
  </w:style>
  <w:style w:type="character" w:customStyle="1" w:styleId="BodyTextChar">
    <w:name w:val="Body Text Char"/>
    <w:link w:val="BodyText"/>
    <w:rsid w:val="00E85D1C"/>
    <w:rPr>
      <w:rFonts w:ascii="TimesLT" w:hAnsi="TimesLT"/>
    </w:rPr>
  </w:style>
  <w:style w:type="paragraph" w:styleId="BalloonText">
    <w:name w:val="Balloon Text"/>
    <w:basedOn w:val="Normal"/>
    <w:link w:val="BalloonTextChar"/>
    <w:uiPriority w:val="99"/>
    <w:rsid w:val="00E85D1C"/>
    <w:rPr>
      <w:rFonts w:ascii="Tahoma" w:hAnsi="Tahoma" w:cs="Tahoma"/>
      <w:sz w:val="16"/>
      <w:szCs w:val="16"/>
    </w:rPr>
  </w:style>
  <w:style w:type="character" w:customStyle="1" w:styleId="BalloonTextChar">
    <w:name w:val="Balloon Text Char"/>
    <w:link w:val="BalloonText"/>
    <w:uiPriority w:val="99"/>
    <w:rsid w:val="00E85D1C"/>
    <w:rPr>
      <w:rFonts w:ascii="Tahoma" w:hAnsi="Tahoma" w:cs="Tahoma"/>
      <w:sz w:val="16"/>
      <w:szCs w:val="16"/>
    </w:rPr>
  </w:style>
  <w:style w:type="paragraph" w:styleId="ListParagraph">
    <w:name w:val="List Paragraph"/>
    <w:aliases w:val="Loetelu"/>
    <w:basedOn w:val="Normal"/>
    <w:link w:val="ListParagraphChar"/>
    <w:uiPriority w:val="34"/>
    <w:qFormat/>
    <w:rsid w:val="005D61E9"/>
    <w:pPr>
      <w:ind w:left="720"/>
      <w:contextualSpacing/>
    </w:pPr>
  </w:style>
  <w:style w:type="character" w:styleId="PlaceholderText">
    <w:name w:val="Placeholder Text"/>
    <w:basedOn w:val="DefaultParagraphFont"/>
    <w:uiPriority w:val="99"/>
    <w:semiHidden/>
    <w:rsid w:val="000A7FD3"/>
    <w:rPr>
      <w:color w:val="808080"/>
    </w:rPr>
  </w:style>
  <w:style w:type="character" w:customStyle="1" w:styleId="Heading1Char">
    <w:name w:val="Heading 1 Char"/>
    <w:basedOn w:val="DefaultParagraphFont"/>
    <w:link w:val="Heading1"/>
    <w:uiPriority w:val="9"/>
    <w:rsid w:val="000F297F"/>
    <w:rPr>
      <w:rFonts w:ascii="Arial" w:hAnsi="Arial" w:cstheme="majorBidi" w:eastAsiaTheme="majorEastAsia"/>
      <w:b/>
      <w:bCs/>
      <w:caps/>
      <w:szCs w:val="28"/>
    </w:rPr>
  </w:style>
  <w:style w:type="character" w:customStyle="1" w:styleId="Heading2Char">
    <w:name w:val="Heading 2 Char"/>
    <w:basedOn w:val="DefaultParagraphFont"/>
    <w:link w:val="Heading2"/>
    <w:uiPriority w:val="9"/>
    <w:rsid w:val="000F297F"/>
    <w:rPr>
      <w:rFonts w:ascii="Arial" w:hAnsi="Arial" w:cstheme="majorBidi" w:eastAsiaTheme="majorEastAsia"/>
      <w:bCs/>
      <w:szCs w:val="26"/>
    </w:rPr>
  </w:style>
  <w:style w:type="character" w:customStyle="1" w:styleId="Heading3Char">
    <w:name w:val="Heading 3 Char"/>
    <w:basedOn w:val="DefaultParagraphFont"/>
    <w:link w:val="Heading3"/>
    <w:uiPriority w:val="9"/>
    <w:rsid w:val="000F297F"/>
    <w:rPr>
      <w:rFonts w:ascii="Arial" w:hAnsi="Arial" w:cstheme="majorBidi" w:eastAsiaTheme="majorEastAsia"/>
      <w:bCs/>
    </w:rPr>
  </w:style>
  <w:style w:type="character" w:customStyle="1" w:styleId="Heading4Char">
    <w:name w:val="Heading 4 Char"/>
    <w:basedOn w:val="DefaultParagraphFont"/>
    <w:link w:val="Heading4"/>
    <w:uiPriority w:val="9"/>
    <w:rsid w:val="000F297F"/>
    <w:rPr>
      <w:rFonts w:ascii="Arial" w:hAnsi="Arial" w:cstheme="majorBidi" w:eastAsiaTheme="majorEastAsia"/>
      <w:bCs/>
      <w:iCs/>
    </w:rPr>
  </w:style>
  <w:style w:type="character" w:customStyle="1" w:styleId="Heading5Char">
    <w:name w:val="Heading 5 Char"/>
    <w:basedOn w:val="DefaultParagraphFont"/>
    <w:link w:val="Heading5"/>
    <w:uiPriority w:val="9"/>
    <w:rsid w:val="000F297F"/>
    <w:rPr>
      <w:rFonts w:ascii="Arial" w:hAnsi="Arial" w:cstheme="majorBidi" w:eastAsiaTheme="majorEastAsia"/>
      <w:bCs/>
      <w:iCs/>
    </w:rPr>
  </w:style>
  <w:style w:type="character" w:customStyle="1" w:styleId="Heading6Char">
    <w:name w:val="Heading 6 Char"/>
    <w:basedOn w:val="DefaultParagraphFont"/>
    <w:link w:val="Heading6"/>
    <w:uiPriority w:val="9"/>
    <w:rsid w:val="000F297F"/>
    <w:rPr>
      <w:rFonts w:ascii="Arial" w:hAnsi="Arial" w:cstheme="majorBidi" w:eastAsiaTheme="majorEastAsia"/>
      <w:iCs/>
    </w:rPr>
  </w:style>
  <w:style w:type="character" w:customStyle="1" w:styleId="Heading7Char">
    <w:name w:val="Heading 7 Char"/>
    <w:basedOn w:val="DefaultParagraphFont"/>
    <w:link w:val="Heading7"/>
    <w:uiPriority w:val="9"/>
    <w:rsid w:val="000F297F"/>
    <w:rPr>
      <w:rFonts w:ascii="Arial" w:hAnsi="Arial" w:cstheme="majorBidi" w:eastAsiaTheme="majorEastAsia"/>
      <w:iCs/>
    </w:rPr>
  </w:style>
  <w:style w:type="character" w:customStyle="1" w:styleId="Heading8Char">
    <w:name w:val="Heading 8 Char"/>
    <w:basedOn w:val="DefaultParagraphFont"/>
    <w:link w:val="Heading8"/>
    <w:uiPriority w:val="9"/>
    <w:rsid w:val="000F297F"/>
    <w:rPr>
      <w:rFonts w:ascii="Arial" w:hAnsi="Arial" w:cstheme="majorBidi" w:eastAsiaTheme="majorEastAsia"/>
    </w:rPr>
  </w:style>
  <w:style w:type="character" w:customStyle="1" w:styleId="Heading9Char">
    <w:name w:val="Heading 9 Char"/>
    <w:basedOn w:val="DefaultParagraphFont"/>
    <w:link w:val="Heading9"/>
    <w:uiPriority w:val="9"/>
    <w:rsid w:val="000F297F"/>
    <w:rPr>
      <w:rFonts w:ascii="Arial" w:hAnsi="Arial" w:cstheme="majorBidi" w:eastAsiaTheme="majorEastAsia"/>
      <w:iCs/>
    </w:rPr>
  </w:style>
  <w:style w:type="paragraph" w:styleId="ListBullet">
    <w:name w:val="List Bullet"/>
    <w:basedOn w:val="Normal"/>
    <w:uiPriority w:val="99"/>
    <w:unhideWhenUsed/>
    <w:rsid w:val="000F297F"/>
    <w:pPr>
      <w:numPr>
        <w:numId w:val="2"/>
      </w:numPr>
      <w:spacing w:after="200" w:line="276" w:lineRule="auto"/>
      <w:contextualSpacing/>
    </w:pPr>
    <w:rPr>
      <w:rFonts w:ascii="Arial" w:hAnsi="Arial"/>
      <w:sz w:val="20"/>
    </w:rPr>
  </w:style>
  <w:style w:type="numbering" w:customStyle="1" w:styleId="Style1">
    <w:name w:val="Style1"/>
    <w:uiPriority w:val="99"/>
    <w:rsid w:val="000F297F"/>
    <w:pPr>
      <w:numPr>
        <w:numId w:val="3"/>
      </w:numPr>
    </w:pPr>
  </w:style>
  <w:style w:type="numbering" w:customStyle="1" w:styleId="Numeracija">
    <w:name w:val="Numeracija"/>
    <w:uiPriority w:val="99"/>
    <w:rsid w:val="000F297F"/>
    <w:pPr>
      <w:numPr>
        <w:numId w:val="4"/>
      </w:numPr>
    </w:pPr>
  </w:style>
  <w:style w:type="character" w:styleId="Emphasis">
    <w:name w:val="Emphasis"/>
    <w:basedOn w:val="DefaultParagraphFont"/>
    <w:uiPriority w:val="20"/>
    <w:qFormat/>
    <w:rsid w:val="000F297F"/>
    <w:rPr>
      <w:i/>
      <w:iCs/>
    </w:rPr>
  </w:style>
  <w:style w:type="character" w:customStyle="1" w:styleId="FooterChar">
    <w:name w:val="Footer Char"/>
    <w:basedOn w:val="DefaultParagraphFont"/>
    <w:link w:val="Footer"/>
    <w:uiPriority w:val="99"/>
    <w:rsid w:val="000F297F"/>
    <w:rPr>
      <w:sz w:val="24"/>
    </w:rPr>
  </w:style>
  <w:style w:type="character" w:customStyle="1" w:styleId="HeaderChar">
    <w:name w:val="Header Char"/>
    <w:basedOn w:val="DefaultParagraphFont"/>
    <w:link w:val="Header"/>
    <w:uiPriority w:val="99"/>
    <w:rsid w:val="000F297F"/>
    <w:rPr>
      <w:sz w:val="24"/>
    </w:rPr>
  </w:style>
  <w:style w:type="table" w:styleId="TableGrid">
    <w:name w:val="Table Grid"/>
    <w:basedOn w:val="TableNormal"/>
    <w:uiPriority w:val="39"/>
    <w:rsid w:val="000F297F"/>
    <w:pPr>
      <w:spacing w:after="200" w:line="276" w:lineRule="auto"/>
      <w:ind w:left="709" w:hanging="709"/>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
    <w:name w:val="Heading1"/>
    <w:basedOn w:val="Normal"/>
    <w:rsid w:val="000F297F"/>
    <w:pPr>
      <w:keepNext/>
      <w:numPr>
        <w:numId w:val="4"/>
      </w:numPr>
      <w:tabs>
        <w:tab w:val="left" w:pos="-720"/>
      </w:tabs>
      <w:suppressAutoHyphens/>
      <w:spacing w:after="200" w:line="276" w:lineRule="auto"/>
    </w:pPr>
    <w:rPr>
      <w:rFonts w:ascii="Arial" w:hAnsi="Arial"/>
      <w:b/>
      <w:caps/>
      <w:sz w:val="20"/>
    </w:rPr>
  </w:style>
  <w:style w:type="paragraph" w:styleId="MessageHeader">
    <w:name w:val="Message Header"/>
    <w:basedOn w:val="BodyText"/>
    <w:link w:val="MessageHeaderChar"/>
    <w:semiHidden/>
    <w:rsid w:val="000F297F"/>
    <w:pPr>
      <w:keepLines/>
      <w:tabs>
        <w:tab w:val="left" w:pos="1560"/>
      </w:tabs>
      <w:overflowPunct w:val="0"/>
      <w:spacing w:line="415" w:lineRule="atLeast"/>
      <w:ind w:left="1560" w:right="-360" w:hanging="720"/>
      <w:jc w:val="left"/>
      <w:textAlignment w:val="baseline"/>
    </w:pPr>
    <w:rPr>
      <w:rFonts w:ascii="Times New Roman" w:hAnsi="Times New Roman"/>
    </w:rPr>
  </w:style>
  <w:style w:type="character" w:customStyle="1" w:styleId="MessageHeaderChar">
    <w:name w:val="Message Header Char"/>
    <w:basedOn w:val="DefaultParagraphFont"/>
    <w:link w:val="MessageHeader"/>
    <w:semiHidden/>
    <w:rsid w:val="000F297F"/>
  </w:style>
  <w:style w:type="paragraph" w:customStyle="1" w:styleId="MessageHeaderFirst">
    <w:name w:val="Message Header First"/>
    <w:basedOn w:val="MessageHeader"/>
    <w:next w:val="MessageHeader"/>
    <w:rsid w:val="000F297F"/>
  </w:style>
  <w:style w:type="character" w:customStyle="1" w:styleId="MessageHeaderLabel">
    <w:name w:val="Message Header Label"/>
    <w:rsid w:val="000F297F"/>
    <w:rPr>
      <w:rFonts w:ascii="Arial" w:hAnsi="Arial"/>
      <w:b/>
      <w:sz w:val="18"/>
      <w:vertAlign w:val="baseline"/>
    </w:rPr>
  </w:style>
  <w:style w:type="paragraph" w:customStyle="1" w:styleId="MessageHeaderLast">
    <w:name w:val="Message Header Last"/>
    <w:basedOn w:val="MessageHeader"/>
    <w:next w:val="BodyText"/>
    <w:rsid w:val="000F297F"/>
    <w:pPr>
      <w:pBdr>
        <w:bottom w:val="single" w:sz="6" w:space="22" w:color="auto"/>
      </w:pBdr>
      <w:spacing w:after="400"/>
    </w:pPr>
  </w:style>
  <w:style w:type="paragraph" w:styleId="NoSpacing">
    <w:name w:val="No Spacing"/>
    <w:uiPriority w:val="1"/>
    <w:qFormat/>
    <w:rsid w:val="000F297F"/>
    <w:pPr>
      <w:jc w:val="both"/>
    </w:pPr>
    <w:rPr>
      <w:rFonts w:ascii="Arial" w:hAnsi="Arial"/>
    </w:rPr>
  </w:style>
  <w:style w:type="character" w:customStyle="1" w:styleId="apple-converted-space">
    <w:name w:val="apple-converted-space"/>
    <w:basedOn w:val="DefaultParagraphFont"/>
    <w:rsid w:val="000F297F"/>
  </w:style>
  <w:style w:type="character" w:customStyle="1" w:styleId="FontStyle18">
    <w:name w:val="Font Style18"/>
    <w:basedOn w:val="DefaultParagraphFont"/>
    <w:uiPriority w:val="99"/>
    <w:rsid w:val="000F297F"/>
    <w:rPr>
      <w:rFonts w:ascii="Trebuchet MS" w:hAnsi="Trebuchet MS" w:cs="Trebuchet MS"/>
      <w:sz w:val="18"/>
      <w:szCs w:val="18"/>
    </w:rPr>
  </w:style>
  <w:style w:type="character" w:styleId="Hyperlink">
    <w:name w:val="Hyperlink"/>
    <w:basedOn w:val="DefaultParagraphFont"/>
    <w:uiPriority w:val="99"/>
    <w:unhideWhenUsed/>
    <w:rsid w:val="000F297F"/>
    <w:rPr>
      <w:color w:val="0000FF" w:themeColor="hyperlink"/>
      <w:u w:val="single"/>
    </w:rPr>
  </w:style>
  <w:style w:type="character" w:styleId="CommentReference">
    <w:name w:val="annotation reference"/>
    <w:basedOn w:val="DefaultParagraphFont"/>
    <w:uiPriority w:val="99"/>
    <w:unhideWhenUsed/>
    <w:rsid w:val="000F297F"/>
    <w:rPr>
      <w:sz w:val="16"/>
      <w:szCs w:val="16"/>
    </w:rPr>
  </w:style>
  <w:style w:type="paragraph" w:styleId="CommentText">
    <w:name w:val="annotation text"/>
    <w:basedOn w:val="Normal"/>
    <w:link w:val="CommentTextChar"/>
    <w:uiPriority w:val="99"/>
    <w:unhideWhenUsed/>
    <w:rsid w:val="000F297F"/>
    <w:pPr>
      <w:spacing w:after="200"/>
      <w:ind w:firstLine="0"/>
    </w:pPr>
    <w:rPr>
      <w:rFonts w:ascii="Arial" w:hAnsi="Arial"/>
      <w:sz w:val="20"/>
    </w:rPr>
  </w:style>
  <w:style w:type="character" w:customStyle="1" w:styleId="CommentTextChar">
    <w:name w:val="Comment Text Char"/>
    <w:basedOn w:val="DefaultParagraphFont"/>
    <w:link w:val="CommentText"/>
    <w:uiPriority w:val="99"/>
    <w:rsid w:val="000F297F"/>
    <w:rPr>
      <w:rFonts w:ascii="Arial" w:hAnsi="Arial"/>
    </w:rPr>
  </w:style>
  <w:style w:type="paragraph" w:styleId="CommentSubject">
    <w:name w:val="annotation subject"/>
    <w:basedOn w:val="CommentText"/>
    <w:next w:val="CommentText"/>
    <w:link w:val="CommentSubjectChar"/>
    <w:uiPriority w:val="99"/>
    <w:semiHidden/>
    <w:unhideWhenUsed/>
    <w:rsid w:val="000F297F"/>
    <w:rPr>
      <w:b/>
      <w:bCs/>
    </w:rPr>
  </w:style>
  <w:style w:type="character" w:customStyle="1" w:styleId="CommentSubjectChar">
    <w:name w:val="Comment Subject Char"/>
    <w:basedOn w:val="CommentTextChar"/>
    <w:link w:val="CommentSubject"/>
    <w:uiPriority w:val="99"/>
    <w:semiHidden/>
    <w:rsid w:val="000F297F"/>
    <w:rPr>
      <w:rFonts w:ascii="Arial" w:hAnsi="Arial"/>
      <w:b/>
      <w:bCs/>
    </w:rPr>
  </w:style>
  <w:style w:type="paragraph" w:styleId="Revision">
    <w:name w:val="Revision"/>
    <w:hidden/>
    <w:uiPriority w:val="99"/>
    <w:semiHidden/>
    <w:rsid w:val="000F297F"/>
    <w:rPr>
      <w:rFonts w:ascii="Trebuchet MS" w:hAnsi="Trebuchet MS"/>
    </w:rPr>
  </w:style>
  <w:style w:type="character" w:styleId="Strong">
    <w:name w:val="Strong"/>
    <w:basedOn w:val="DefaultParagraphFont"/>
    <w:uiPriority w:val="99"/>
    <w:qFormat/>
    <w:rsid w:val="000F297F"/>
    <w:rPr>
      <w:b/>
      <w:bCs/>
    </w:rPr>
  </w:style>
  <w:style w:type="paragraph" w:customStyle="1" w:styleId="EYBodytextwithparaspace">
    <w:name w:val="EY Body text (with para space)"/>
    <w:basedOn w:val="EYBodytextnoparaspace"/>
    <w:link w:val="EYBodytextwithparaspaceChar"/>
    <w:rsid w:val="000F297F"/>
    <w:pPr>
      <w:spacing w:after="260"/>
    </w:pPr>
  </w:style>
  <w:style w:type="character" w:customStyle="1" w:styleId="EYBodytextwithparaspaceChar">
    <w:name w:val="EY Body text (with para space) Char"/>
    <w:basedOn w:val="DefaultParagraphFont"/>
    <w:link w:val="EYBodytextwithparaspace"/>
    <w:rsid w:val="000F297F"/>
    <w:rPr>
      <w:rFonts w:ascii="Arial" w:hAnsi="Arial"/>
      <w:kern w:val="12"/>
      <w:szCs w:val="24"/>
    </w:rPr>
  </w:style>
  <w:style w:type="paragraph" w:customStyle="1" w:styleId="EYDate">
    <w:name w:val="EY Date"/>
    <w:basedOn w:val="EYBodytextnoparaspace"/>
    <w:link w:val="EYDateChar"/>
    <w:rsid w:val="000F297F"/>
  </w:style>
  <w:style w:type="character" w:customStyle="1" w:styleId="EYDateChar">
    <w:name w:val="EY Date Char"/>
    <w:basedOn w:val="DefaultParagraphFont"/>
    <w:link w:val="EYDate"/>
    <w:rsid w:val="000F297F"/>
    <w:rPr>
      <w:rFonts w:ascii="Arial" w:hAnsi="Arial"/>
      <w:kern w:val="12"/>
      <w:szCs w:val="24"/>
    </w:rPr>
  </w:style>
  <w:style w:type="paragraph" w:customStyle="1" w:styleId="EYBodytextnoparaspace">
    <w:name w:val="EY Body text (no para space)"/>
    <w:basedOn w:val="Normal"/>
    <w:rsid w:val="000F297F"/>
    <w:pPr>
      <w:tabs>
        <w:tab w:val="left" w:pos="907"/>
      </w:tabs>
      <w:suppressAutoHyphens/>
      <w:spacing w:line="260" w:lineRule="atLeast"/>
      <w:ind w:firstLine="0"/>
      <w:jc w:val="left"/>
    </w:pPr>
    <w:rPr>
      <w:rFonts w:ascii="Arial" w:hAnsi="Arial"/>
      <w:kern w:val="12"/>
      <w:sz w:val="20"/>
      <w:szCs w:val="24"/>
    </w:rPr>
  </w:style>
  <w:style w:type="paragraph" w:styleId="NormalWeb">
    <w:name w:val="Normal (Web)"/>
    <w:aliases w:val=" Diagrama Diagrama,Diagrama Diagrama"/>
    <w:basedOn w:val="Normal"/>
    <w:link w:val="NormalWebChar"/>
    <w:uiPriority w:val="99"/>
    <w:unhideWhenUsed/>
    <w:rsid w:val="000F297F"/>
    <w:pPr>
      <w:spacing w:before="100" w:beforeAutospacing="1" w:after="100" w:afterAutospacing="1"/>
      <w:ind w:firstLine="0"/>
      <w:jc w:val="left"/>
    </w:pPr>
    <w:rPr>
      <w:szCs w:val="24"/>
    </w:rPr>
  </w:style>
  <w:style w:type="character" w:customStyle="1" w:styleId="NormalWebChar">
    <w:name w:val="Normal (Web) Char"/>
    <w:aliases w:val=" Diagrama Diagrama Char,Diagrama Diagrama Char"/>
    <w:link w:val="NormalWeb"/>
    <w:uiPriority w:val="99"/>
    <w:rsid w:val="000F297F"/>
    <w:rPr>
      <w:sz w:val="24"/>
      <w:szCs w:val="24"/>
    </w:rPr>
  </w:style>
  <w:style w:type="numbering" w:customStyle="1" w:styleId="Stilius12">
    <w:name w:val="Stilius12"/>
    <w:rsid w:val="000F297F"/>
    <w:pPr>
      <w:numPr>
        <w:numId w:val="6"/>
      </w:numPr>
    </w:pPr>
  </w:style>
  <w:style w:type="paragraph" w:styleId="BodyText2">
    <w:name w:val="Body Text 2"/>
    <w:basedOn w:val="Normal"/>
    <w:link w:val="BodyText2Char"/>
    <w:uiPriority w:val="99"/>
    <w:semiHidden/>
    <w:unhideWhenUsed/>
    <w:rsid w:val="000F297F"/>
    <w:pPr>
      <w:spacing w:after="120" w:line="480" w:lineRule="auto"/>
      <w:ind w:firstLine="0"/>
    </w:pPr>
    <w:rPr>
      <w:rFonts w:ascii="Arial" w:hAnsi="Arial"/>
      <w:sz w:val="20"/>
    </w:rPr>
  </w:style>
  <w:style w:type="character" w:customStyle="1" w:styleId="BodyText2Char">
    <w:name w:val="Body Text 2 Char"/>
    <w:basedOn w:val="DefaultParagraphFont"/>
    <w:link w:val="BodyText2"/>
    <w:uiPriority w:val="99"/>
    <w:semiHidden/>
    <w:rsid w:val="000F297F"/>
    <w:rPr>
      <w:rFonts w:ascii="Arial" w:hAnsi="Arial"/>
    </w:rPr>
  </w:style>
  <w:style w:type="paragraph" w:styleId="BodyTextIndent2">
    <w:name w:val="Body Text Indent 2"/>
    <w:basedOn w:val="Normal"/>
    <w:link w:val="BodyTextIndent2Char"/>
    <w:uiPriority w:val="99"/>
    <w:semiHidden/>
    <w:unhideWhenUsed/>
    <w:rsid w:val="000F297F"/>
    <w:pPr>
      <w:spacing w:after="120" w:line="480" w:lineRule="auto"/>
      <w:ind w:left="283" w:firstLine="0"/>
    </w:pPr>
    <w:rPr>
      <w:rFonts w:ascii="Arial" w:hAnsi="Arial"/>
      <w:sz w:val="20"/>
    </w:rPr>
  </w:style>
  <w:style w:type="character" w:customStyle="1" w:styleId="BodyTextIndent2Char">
    <w:name w:val="Body Text Indent 2 Char"/>
    <w:basedOn w:val="DefaultParagraphFont"/>
    <w:link w:val="BodyTextIndent2"/>
    <w:uiPriority w:val="99"/>
    <w:semiHidden/>
    <w:rsid w:val="000F297F"/>
    <w:rPr>
      <w:rFonts w:ascii="Arial" w:hAnsi="Arial"/>
    </w:rPr>
  </w:style>
  <w:style w:type="table" w:customStyle="1" w:styleId="TableGrid1">
    <w:name w:val="Table Grid1"/>
    <w:basedOn w:val="TableNormal"/>
    <w:next w:val="TableGrid"/>
    <w:uiPriority w:val="59"/>
    <w:rsid w:val="000F297F"/>
    <w:rPr>
      <w:rFonts w:ascii="Calibri" w:hAnsi="Calibri" w:cstheme="minorBidi"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DefaultParagraphFont"/>
    <w:qFormat/>
    <w:rsid w:val="000F297F"/>
    <w:rPr>
      <w:rFonts w:ascii="Times New Roman" w:hAnsi="Times New Roman" w:cs="Times New Roman" w:eastAsia="Times New Roman"/>
      <w:szCs w:val="20"/>
    </w:rPr>
  </w:style>
  <w:style w:type="paragraph" w:customStyle="1" w:styleId="NumreratStycke11">
    <w:name w:val="Numrerat Stycke 1.1"/>
    <w:basedOn w:val="Heading2"/>
    <w:link w:val="NumreratStycke11Char"/>
    <w:qFormat/>
    <w:rsid w:val="000F297F"/>
    <w:pPr>
      <w:numPr>
        <w:numId w:val="6"/>
      </w:numPr>
      <w:spacing w:before="120" w:after="60" w:line="264" w:lineRule="auto"/>
      <w:outlineLvl w:val="9"/>
    </w:pPr>
    <w:rPr>
      <w:rFonts w:ascii="Times New Roman" w:hAnsi="Times New Roman" w:cs="Times New Roman" w:eastAsia="Times New Roman"/>
      <w:bCs w:val="0"/>
      <w:sz w:val="22"/>
      <w:szCs w:val="22"/>
    </w:rPr>
  </w:style>
  <w:style w:type="character" w:customStyle="1" w:styleId="NumreratStycke11Char">
    <w:name w:val="Numrerat Stycke 1.1 Char"/>
    <w:link w:val="NumreratStycke11"/>
    <w:rsid w:val="000F297F"/>
    <w:rPr>
      <w:sz w:val="22"/>
      <w:szCs w:val="22"/>
    </w:rPr>
  </w:style>
  <w:style w:type="paragraph" w:styleId="NormalIndent">
    <w:name w:val="Normal Indent"/>
    <w:rsid w:val="000F297F"/>
    <w:pPr>
      <w:tabs>
        <w:tab w:val="left" w:pos="851"/>
      </w:tabs>
      <w:spacing w:before="120" w:after="60" w:line="264" w:lineRule="auto"/>
      <w:ind w:left="851"/>
      <w:jc w:val="both"/>
    </w:pPr>
    <w:rPr>
      <w:rFonts w:ascii="Arial" w:hAnsi="Arial"/>
      <w:sz w:val="22"/>
    </w:rPr>
  </w:style>
  <w:style w:type="paragraph" w:customStyle="1" w:styleId="Normalnumbered">
    <w:name w:val="Normal numbered"/>
    <w:link w:val="NormalnumberedChar"/>
    <w:qFormat/>
    <w:rsid w:val="000F297F"/>
    <w:pPr>
      <w:spacing w:before="150" w:after="150" w:line="360" w:lineRule="auto"/>
      <w:ind w:left="720" w:hanging="720"/>
      <w:jc w:val="both"/>
    </w:pPr>
    <w:rPr>
      <w:rFonts w:ascii="Century Gothic" w:hAnsi="Century Gothic" w:cstheme="majorBidi" w:eastAsiaTheme="majorEastAsia"/>
      <w:sz w:val="22"/>
    </w:rPr>
  </w:style>
  <w:style w:type="character" w:customStyle="1" w:styleId="NormalnumberedChar">
    <w:name w:val="Normal numbered Char"/>
    <w:basedOn w:val="Heading3Char"/>
    <w:link w:val="Normalnumbered"/>
    <w:rsid w:val="000F297F"/>
    <w:rPr>
      <w:rFonts w:ascii="Century Gothic" w:hAnsi="Century Gothic" w:cstheme="majorBidi" w:eastAsiaTheme="majorEastAsia"/>
      <w:bCs w:val="0"/>
      <w:sz w:val="22"/>
    </w:rPr>
  </w:style>
  <w:style w:type="character" w:customStyle="1" w:styleId="ListParagraphChar">
    <w:name w:val="List Paragraph Char"/>
    <w:aliases w:val="Loetelu Char"/>
    <w:link w:val="ListParagraph"/>
    <w:uiPriority w:val="34"/>
    <w:locked/>
    <w:rsid w:val="000F297F"/>
    <w:rPr>
      <w:sz w:val="24"/>
    </w:rPr>
  </w:style>
  <w:style w:type="character" w:customStyle="1" w:styleId="CharStyle8">
    <w:name w:val="Char Style 8"/>
    <w:basedOn w:val="DefaultParagraphFont"/>
    <w:link w:val="Style2"/>
    <w:uiPriority w:val="99"/>
    <w:locked/>
    <w:rsid w:val="000F297F"/>
    <w:rPr>
      <w:shd w:val="clear" w:color="auto" w:fill="FFFFFF"/>
    </w:rPr>
  </w:style>
  <w:style w:type="paragraph" w:customStyle="1" w:styleId="Style2">
    <w:name w:val="Style 2"/>
    <w:basedOn w:val="Normal"/>
    <w:link w:val="CharStyle8"/>
    <w:uiPriority w:val="99"/>
    <w:rsid w:val="000F297F"/>
    <w:pPr>
      <w:widowControl w:val="0"/>
      <w:shd w:val="clear" w:color="auto" w:fill="FFFFFF"/>
      <w:spacing w:before="580" w:after="260" w:line="274" w:lineRule="exact"/>
      <w:ind w:firstLine="0"/>
      <w:jc w:val="center"/>
    </w:pPr>
    <w:rPr>
      <w:sz w:val="20"/>
    </w:rPr>
  </w:style>
  <w:style w:type="character" w:customStyle="1" w:styleId="Bodytext20">
    <w:name w:val="Body text (2)_"/>
    <w:basedOn w:val="DefaultParagraphFont"/>
    <w:link w:val="Bodytext21"/>
    <w:uiPriority w:val="99"/>
    <w:locked/>
    <w:rsid w:val="000F297F"/>
    <w:rPr>
      <w:shd w:val="clear" w:color="auto" w:fill="FFFFFF"/>
    </w:rPr>
  </w:style>
  <w:style w:type="paragraph" w:customStyle="1" w:styleId="Bodytext21">
    <w:name w:val="Body text (2)"/>
    <w:basedOn w:val="Normal"/>
    <w:link w:val="Bodytext20"/>
    <w:uiPriority w:val="99"/>
    <w:rsid w:val="000F297F"/>
    <w:pPr>
      <w:widowControl w:val="0"/>
      <w:shd w:val="clear" w:color="auto" w:fill="FFFFFF"/>
      <w:spacing w:line="408" w:lineRule="exact"/>
      <w:ind w:firstLine="0"/>
    </w:pPr>
    <w:rPr>
      <w:sz w:val="20"/>
    </w:rPr>
  </w:style>
  <w:style w:type="table" w:customStyle="1" w:styleId="TableGrid2">
    <w:name w:val="Table Grid2"/>
    <w:basedOn w:val="TableNormal"/>
    <w:next w:val="TableGrid"/>
    <w:uiPriority w:val="59"/>
    <w:rsid w:val="000F2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next w:val="GridTable42"/>
    <w:uiPriority w:val="49"/>
    <w:rsid w:val="000F297F"/>
    <w:rPr>
      <w:rFonts w:ascii="Calibri" w:hAnsi="Calibri" w:cs="Arial" w:eastAsia="Calibri"/>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2">
    <w:name w:val="Grid Table 42"/>
    <w:basedOn w:val="TableNormal"/>
    <w:uiPriority w:val="49"/>
    <w:rsid w:val="000F297F"/>
    <w:rPr>
      <w:rFonts w:ascii="Trebuchet MS" w:hAnsi="Trebuchet MS" w:cstheme="minorBidi" w:eastAsiaTheme="minorHAns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Numeruotas">
    <w:name w:val="0_Numeruotas"/>
    <w:rsid w:val="000F297F"/>
    <w:pPr>
      <w:tabs>
        <w:tab w:val="left" w:pos="567"/>
      </w:tabs>
      <w:overflowPunct w:val="0"/>
      <w:autoSpaceDE w:val="0"/>
      <w:autoSpaceDN w:val="0"/>
      <w:adjustRightInd w:val="0"/>
      <w:ind w:firstLine="567"/>
      <w:jc w:val="both"/>
      <w:textAlignment w:val="baseline"/>
    </w:pPr>
    <w:rPr>
      <w:sz w:val="24"/>
    </w:rPr>
  </w:style>
  <w:style w:type="character" w:customStyle="1" w:styleId="Neapdorotaspaminjimas1">
    <w:name w:val="Neapdorotas paminėjimas1"/>
    <w:basedOn w:val="DefaultParagraphFont"/>
    <w:uiPriority w:val="99"/>
    <w:semiHidden/>
    <w:unhideWhenUsed/>
    <w:rsid w:val="000F297F"/>
    <w:rPr>
      <w:color w:val="605E5C"/>
      <w:shd w:val="clear" w:color="auto" w:fill="E1DFDD"/>
    </w:rPr>
  </w:style>
  <w:style w:type="paragraph" w:styleId="Title">
    <w:name w:val="Title"/>
    <w:basedOn w:val="Normal"/>
    <w:next w:val="Normal"/>
    <w:link w:val="TitleChar"/>
    <w:uiPriority w:val="10"/>
    <w:qFormat/>
    <w:rsid w:val="008A4B45"/>
    <w:pPr>
      <w:ind w:firstLine="0"/>
      <w:contextualSpacing/>
      <w:jc w:val="left"/>
    </w:pPr>
    <w:rPr>
      <w:rFonts w:asciiTheme="majorHAnsi" w:hAnsiTheme="majorHAnsi" w:cstheme="majorBidi" w:eastAsiaTheme="majorEastAsia"/>
      <w:kern w:val="28"/>
      <w:sz w:val="56"/>
      <w:szCs w:val="56"/>
      <w:u w:val="single"/>
    </w:rPr>
  </w:style>
  <w:style w:type="character" w:customStyle="1" w:styleId="TitleChar">
    <w:name w:val="Title Char"/>
    <w:basedOn w:val="DefaultParagraphFont"/>
    <w:link w:val="Title"/>
    <w:uiPriority w:val="10"/>
    <w:rsid w:val="008A4B45"/>
    <w:rPr>
      <w:rFonts w:asciiTheme="majorHAnsi" w:hAnsiTheme="majorHAnsi" w:cstheme="majorBidi" w:eastAsiaTheme="majorEastAsia"/>
      <w:kern w:val="28"/>
      <w:sz w:val="56"/>
      <w:szCs w:val="56"/>
      <w:u w:val="single"/>
    </w:rPr>
  </w:style>
  <w:style w:type="paragraph" w:customStyle="1" w:styleId="paragraph">
    <w:name w:val="paragraph"/>
    <w:basedOn w:val="Normal"/>
    <w:rsid w:val="00755DFC"/>
    <w:pPr>
      <w:spacing w:before="100" w:beforeAutospacing="1" w:after="100" w:afterAutospacing="1"/>
      <w:ind w:firstLine="0"/>
      <w:jc w:val="left"/>
    </w:pPr>
    <w:rPr>
      <w:szCs w:val="24"/>
    </w:rPr>
  </w:style>
  <w:style w:type="character" w:customStyle="1" w:styleId="normaltextrun">
    <w:name w:val="normaltextrun"/>
    <w:basedOn w:val="DefaultParagraphFont"/>
    <w:rsid w:val="00755DFC"/>
  </w:style>
  <w:style w:type="character" w:customStyle="1" w:styleId="eop">
    <w:name w:val="eop"/>
    <w:basedOn w:val="DefaultParagraphFont"/>
    <w:rsid w:val="00755DFC"/>
  </w:style>
  <w:style w:type="character" w:customStyle="1" w:styleId="spellingerror">
    <w:name w:val="spellingerror"/>
    <w:basedOn w:val="DefaultParagraphFont"/>
    <w:rsid w:val="00755DFC"/>
  </w:style>
  <w:style w:type="paragraph" w:customStyle="1" w:styleId="TableText">
    <w:name w:val="Table Text"/>
    <w:rsid w:val="00755DFC"/>
    <w:pPr>
      <w:spacing w:before="20" w:after="20"/>
    </w:pPr>
    <w:rPr>
      <w:rFonts w:ascii="Arial" w:hAnsi="Arial"/>
      <w:sz w:val="16"/>
    </w:rPr>
  </w:style>
  <w:style w:type="table" w:customStyle="1" w:styleId="Lentelstinklelis1">
    <w:name w:val="Lentelės tinklelis1"/>
    <w:basedOn w:val="TableNormal"/>
    <w:next w:val="TableGrid"/>
    <w:uiPriority w:val="59"/>
    <w:rsid w:val="00755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13D58"/>
    <w:rPr>
      <w:rFonts w:ascii="Calibri" w:hAnsi="Calibri" w:cs="Arial"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5056"/>
    <w:rPr>
      <w:rFonts w:ascii="Calibri" w:hAnsi="Calibri" w:cs="Arial"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3DD"/>
    <w:pPr>
      <w:autoSpaceDE w:val="0"/>
      <w:autoSpaceDN w:val="0"/>
      <w:adjustRightInd w:val="0"/>
    </w:pPr>
    <w:rPr>
      <w:rFonts w:ascii="Arial" w:hAnsi="Arial" w:cs="Arial" w:eastAsiaTheme="minorHAnsi"/>
      <w:color w:val="000000"/>
      <w:sz w:val="24"/>
      <w:szCs w:val="24"/>
    </w:rPr>
  </w:style>
  <w:style w:type="paragraph" w:styleId="FootnoteText">
    <w:name w:val="footnote text"/>
    <w:basedOn w:val="Normal"/>
    <w:link w:val="FootnoteTextChar"/>
    <w:unhideWhenUsed/>
    <w:rsid w:val="002233DD"/>
    <w:rPr>
      <w:sz w:val="20"/>
    </w:rPr>
  </w:style>
  <w:style w:type="character" w:customStyle="1" w:styleId="FootnoteTextChar">
    <w:name w:val="Footnote Text Char"/>
    <w:basedOn w:val="DefaultParagraphFont"/>
    <w:link w:val="FootnoteText"/>
    <w:rsid w:val="002233DD"/>
  </w:style>
  <w:style w:type="character" w:styleId="FootnoteReference">
    <w:name w:val="footnote reference"/>
    <w:basedOn w:val="DefaultParagraphFont"/>
    <w:uiPriority w:val="99"/>
    <w:semiHidden/>
    <w:unhideWhenUsed/>
    <w:rsid w:val="002233DD"/>
    <w:rPr>
      <w:vertAlign w:val="superscript"/>
    </w:rPr>
  </w:style>
  <w:style w:type="character" w:customStyle="1" w:styleId="Neapdorotaspaminjimas2">
    <w:name w:val="Neapdorotas paminėjimas2"/>
    <w:basedOn w:val="DefaultParagraphFont"/>
    <w:uiPriority w:val="99"/>
    <w:semiHidden/>
    <w:unhideWhenUsed/>
    <w:rsid w:val="00165C4A"/>
    <w:rPr>
      <w:color w:val="605E5C"/>
      <w:shd w:val="clear" w:color="auto" w:fill="E1DFDD"/>
    </w:rPr>
  </w:style>
  <w:style w:type="paragraph" w:styleId="PlainText">
    <w:name w:val="Plain Text"/>
    <w:basedOn w:val="Normal"/>
    <w:link w:val="PlainTextChar"/>
    <w:semiHidden/>
    <w:unhideWhenUsed/>
    <w:rsid w:val="00FE1497"/>
    <w:rPr>
      <w:rFonts w:ascii="Consolas" w:hAnsi="Consolas"/>
      <w:sz w:val="21"/>
      <w:szCs w:val="21"/>
    </w:rPr>
  </w:style>
  <w:style w:type="character" w:customStyle="1" w:styleId="PlainTextChar">
    <w:name w:val="Plain Text Char"/>
    <w:basedOn w:val="DefaultParagraphFont"/>
    <w:link w:val="PlainText"/>
    <w:semiHidden/>
    <w:rsid w:val="00FE1497"/>
    <w:rPr>
      <w:rFonts w:ascii="Consolas" w:hAnsi="Consolas"/>
      <w:sz w:val="21"/>
      <w:szCs w:val="21"/>
    </w:rPr>
  </w:style>
  <w:style w:type="paragraph" w:styleId="BodyTextIndent">
    <w:name w:val="Body Text Indent"/>
    <w:basedOn w:val="Normal"/>
    <w:link w:val="BodyTextIndentChar"/>
    <w:semiHidden/>
    <w:unhideWhenUsed/>
    <w:rsid w:val="00421733"/>
    <w:pPr>
      <w:spacing w:after="120"/>
      <w:ind w:left="283"/>
    </w:pPr>
  </w:style>
  <w:style w:type="character" w:customStyle="1" w:styleId="BodyTextIndentChar">
    <w:name w:val="Body Text Indent Char"/>
    <w:basedOn w:val="DefaultParagraphFont"/>
    <w:link w:val="BodyTextIndent"/>
    <w:semiHidden/>
    <w:rsid w:val="00421733"/>
    <w:rPr>
      <w:sz w:val="24"/>
    </w:rPr>
  </w:style>
  <w:style w:type="table" w:customStyle="1" w:styleId="TableGrid6">
    <w:name w:val="Table Grid6"/>
    <w:basedOn w:val="TableNormal"/>
    <w:next w:val="TableGrid"/>
    <w:uiPriority w:val="39"/>
    <w:rsid w:val="00037984"/>
    <w:pPr>
      <w:suppressAutoHyphens/>
    </w:pPr>
    <w:rPr>
      <w:rFonts w:cs="DokChampa"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6F03"/>
    <w:rPr>
      <w:color w:val="605E5C"/>
      <w:shd w:val="clear" w:color="auto" w:fill="E1DFDD"/>
    </w:rPr>
  </w:style>
  <w:style w:type="character" w:styleId="Mention">
    <w:name w:val="Mention"/>
    <w:basedOn w:val="DefaultParagraphFont"/>
    <w:uiPriority w:val="99"/>
    <w:unhideWhenUsed/>
    <w:rsid w:val="003025F3"/>
    <w:rPr>
      <w:color w:val="2B579A"/>
      <w:shd w:val="clear" w:color="auto" w:fill="E1DFDD"/>
    </w:rPr>
  </w:style>
  <w:style w:type="paragraph" w:styleId="P68B1DB1-BodyText1">
    <w:name w:val="P68B1DB1-BodyText1"/>
    <w:basedOn w:val="BodyText"/>
    <w:rPr>
      <w:rFonts w:ascii="Times New Roman" w:hAnsi="Times New Roman"/>
      <w:b/>
      <w:sz w:val="24"/>
    </w:rPr>
  </w:style>
  <w:style w:type="paragraph" w:styleId="P68B1DB1-Heading22">
    <w:name w:val="P68B1DB1-Heading22"/>
    <w:basedOn w:val="Heading2"/>
    <w:rPr>
      <w:rFonts w:ascii="Times New Roman" w:hAnsi="Times New Roman" w:cs="Times New Roman"/>
      <w:b/>
      <w:sz w:val="24"/>
      <w:szCs w:val="24"/>
    </w:rPr>
  </w:style>
  <w:style w:type="paragraph" w:styleId="P68B1DB1-Normal3">
    <w:name w:val="P68B1DB1-Normal3"/>
    <w:basedOn w:val="Normal"/>
    <w:rPr>
      <w:b/>
      <w:caps/>
    </w:rPr>
  </w:style>
  <w:style w:type="paragraph" w:styleId="P68B1DB1-BodyText4">
    <w:name w:val="P68B1DB1-BodyText4"/>
    <w:basedOn w:val="BodyText"/>
    <w:rPr>
      <w:rFonts w:ascii="Times New Roman" w:hAnsi="Times New Roman"/>
      <w:sz w:val="24"/>
    </w:rPr>
  </w:style>
  <w:style w:type="paragraph" w:styleId="P68B1DB1-Heading25">
    <w:name w:val="P68B1DB1-Heading25"/>
    <w:basedOn w:val="Heading2"/>
    <w:rPr>
      <w:rFonts w:ascii="Times New Roman" w:hAnsi="Times New Roman" w:cs="Times New Roman" w:eastAsia="Times New Roman"/>
      <w:b/>
      <w:sz w:val="24"/>
      <w:szCs w:val="24"/>
    </w:rPr>
  </w:style>
  <w:style w:type="paragraph" w:styleId="P68B1DB1-Heading16">
    <w:name w:val="P68B1DB1-Heading16"/>
    <w:basedOn w:val="Heading1"/>
    <w:rPr>
      <w:rFonts w:ascii="Times New Roman" w:hAnsi="Times New Roman" w:cs="Times New Roman" w:eastAsia="Times New Roman"/>
      <w:sz w:val="24"/>
      <w:szCs w:val="24"/>
    </w:rPr>
  </w:style>
  <w:style w:type="paragraph" w:styleId="P68B1DB1-NoSpacing7">
    <w:name w:val="P68B1DB1-NoSpacing7"/>
    <w:basedOn w:val="NoSpacing"/>
    <w:rPr>
      <w:rFonts w:ascii="Times New Roman" w:hAnsi="Times New Roman"/>
      <w:sz w:val="24"/>
    </w:rPr>
  </w:style>
  <w:style w:type="paragraph" w:styleId="P68B1DB1-BodyText8">
    <w:name w:val="P68B1DB1-BodyText8"/>
    <w:basedOn w:val="BodyText"/>
    <w:rPr>
      <w:b/>
    </w:rPr>
  </w:style>
  <w:style w:type="paragraph" w:styleId="P68B1DB1-Normal9">
    <w:name w:val="P68B1DB1-Normal9"/>
    <w:basedOn w:val="Normal"/>
    <w:rPr>
      <w:b/>
    </w:rPr>
  </w:style>
  <w:style w:type="paragraph" w:styleId="P68B1DB1-Normal10">
    <w:name w:val="P68B1DB1-Normal10"/>
    <w:basedOn w:val="Normal"/>
    <w:rPr>
      <w:rFonts w:eastAsia="Calibri"/>
      <w:b/>
    </w:rPr>
  </w:style>
  <w:style w:type="paragraph" w:styleId="P68B1DB1-Normal11">
    <w:name w:val="P68B1DB1-Normal11"/>
    <w:basedOn w:val="Normal"/>
    <w:rPr>
      <w:i/>
      <w:sz w:val="20"/>
    </w:rPr>
  </w:style>
  <w:style w:type="paragraph" w:styleId="P68B1DB1-BodyText12">
    <w:name w:val="P68B1DB1-BodyText12"/>
    <w:basedOn w:val="BodyText"/>
    <w:rPr>
      <w:rFonts w:ascii="Times New Roman" w:hAnsi="Times New Roman"/>
      <w:sz w:val="20"/>
    </w:rPr>
  </w:style>
  <w:style w:type="paragraph" w:styleId="P68B1DB1-Normal13">
    <w:name w:val="P68B1DB1-Normal13"/>
    <w:basedOn w:val="Normal"/>
    <w:rPr>
      <w:rFonts w:cs="Times New Roman"/>
      <w:sz w:val="20"/>
    </w:rPr>
  </w:style>
  <w:style w:type="paragraph" w:styleId="P68B1DB1-Normal14">
    <w:name w:val="P68B1DB1-Normal14"/>
    <w:basedOn w:val="Normal"/>
    <w:rPr>
      <w:rFonts w:cs="Times New Roman"/>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33">
      <w:bodyDiv w:val="1"/>
      <w:marLeft w:val="0"/>
      <w:marRight w:val="0"/>
      <w:marTop w:val="0"/>
      <w:marBottom w:val="0"/>
      <w:divBdr>
        <w:top w:val="none" w:sz="0" w:space="0" w:color="auto"/>
        <w:left w:val="none" w:sz="0" w:space="0" w:color="auto"/>
        <w:bottom w:val="none" w:sz="0" w:space="0" w:color="auto"/>
        <w:right w:val="none" w:sz="0" w:space="0" w:color="auto"/>
      </w:divBdr>
    </w:div>
    <w:div w:id="41828557">
      <w:bodyDiv w:val="1"/>
      <w:marLeft w:val="0"/>
      <w:marRight w:val="0"/>
      <w:marTop w:val="0"/>
      <w:marBottom w:val="0"/>
      <w:divBdr>
        <w:top w:val="none" w:sz="0" w:space="0" w:color="auto"/>
        <w:left w:val="none" w:sz="0" w:space="0" w:color="auto"/>
        <w:bottom w:val="none" w:sz="0" w:space="0" w:color="auto"/>
        <w:right w:val="none" w:sz="0" w:space="0" w:color="auto"/>
      </w:divBdr>
    </w:div>
    <w:div w:id="79565893">
      <w:bodyDiv w:val="1"/>
      <w:marLeft w:val="0"/>
      <w:marRight w:val="0"/>
      <w:marTop w:val="0"/>
      <w:marBottom w:val="0"/>
      <w:divBdr>
        <w:top w:val="none" w:sz="0" w:space="0" w:color="auto"/>
        <w:left w:val="none" w:sz="0" w:space="0" w:color="auto"/>
        <w:bottom w:val="none" w:sz="0" w:space="0" w:color="auto"/>
        <w:right w:val="none" w:sz="0" w:space="0" w:color="auto"/>
      </w:divBdr>
    </w:div>
    <w:div w:id="144010222">
      <w:bodyDiv w:val="1"/>
      <w:marLeft w:val="0"/>
      <w:marRight w:val="0"/>
      <w:marTop w:val="0"/>
      <w:marBottom w:val="0"/>
      <w:divBdr>
        <w:top w:val="none" w:sz="0" w:space="0" w:color="auto"/>
        <w:left w:val="none" w:sz="0" w:space="0" w:color="auto"/>
        <w:bottom w:val="none" w:sz="0" w:space="0" w:color="auto"/>
        <w:right w:val="none" w:sz="0" w:space="0" w:color="auto"/>
      </w:divBdr>
    </w:div>
    <w:div w:id="172501897">
      <w:bodyDiv w:val="1"/>
      <w:marLeft w:val="0"/>
      <w:marRight w:val="0"/>
      <w:marTop w:val="0"/>
      <w:marBottom w:val="0"/>
      <w:divBdr>
        <w:top w:val="none" w:sz="0" w:space="0" w:color="auto"/>
        <w:left w:val="none" w:sz="0" w:space="0" w:color="auto"/>
        <w:bottom w:val="none" w:sz="0" w:space="0" w:color="auto"/>
        <w:right w:val="none" w:sz="0" w:space="0" w:color="auto"/>
      </w:divBdr>
    </w:div>
    <w:div w:id="214128996">
      <w:bodyDiv w:val="1"/>
      <w:marLeft w:val="0"/>
      <w:marRight w:val="0"/>
      <w:marTop w:val="0"/>
      <w:marBottom w:val="0"/>
      <w:divBdr>
        <w:top w:val="none" w:sz="0" w:space="0" w:color="auto"/>
        <w:left w:val="none" w:sz="0" w:space="0" w:color="auto"/>
        <w:bottom w:val="none" w:sz="0" w:space="0" w:color="auto"/>
        <w:right w:val="none" w:sz="0" w:space="0" w:color="auto"/>
      </w:divBdr>
    </w:div>
    <w:div w:id="258998356">
      <w:bodyDiv w:val="1"/>
      <w:marLeft w:val="0"/>
      <w:marRight w:val="0"/>
      <w:marTop w:val="0"/>
      <w:marBottom w:val="0"/>
      <w:divBdr>
        <w:top w:val="none" w:sz="0" w:space="0" w:color="auto"/>
        <w:left w:val="none" w:sz="0" w:space="0" w:color="auto"/>
        <w:bottom w:val="none" w:sz="0" w:space="0" w:color="auto"/>
        <w:right w:val="none" w:sz="0" w:space="0" w:color="auto"/>
      </w:divBdr>
    </w:div>
    <w:div w:id="262685344">
      <w:bodyDiv w:val="1"/>
      <w:marLeft w:val="0"/>
      <w:marRight w:val="0"/>
      <w:marTop w:val="0"/>
      <w:marBottom w:val="0"/>
      <w:divBdr>
        <w:top w:val="none" w:sz="0" w:space="0" w:color="auto"/>
        <w:left w:val="none" w:sz="0" w:space="0" w:color="auto"/>
        <w:bottom w:val="none" w:sz="0" w:space="0" w:color="auto"/>
        <w:right w:val="none" w:sz="0" w:space="0" w:color="auto"/>
      </w:divBdr>
    </w:div>
    <w:div w:id="313266571">
      <w:bodyDiv w:val="1"/>
      <w:marLeft w:val="0"/>
      <w:marRight w:val="0"/>
      <w:marTop w:val="0"/>
      <w:marBottom w:val="0"/>
      <w:divBdr>
        <w:top w:val="none" w:sz="0" w:space="0" w:color="auto"/>
        <w:left w:val="none" w:sz="0" w:space="0" w:color="auto"/>
        <w:bottom w:val="none" w:sz="0" w:space="0" w:color="auto"/>
        <w:right w:val="none" w:sz="0" w:space="0" w:color="auto"/>
      </w:divBdr>
    </w:div>
    <w:div w:id="318920534">
      <w:bodyDiv w:val="1"/>
      <w:marLeft w:val="0"/>
      <w:marRight w:val="0"/>
      <w:marTop w:val="0"/>
      <w:marBottom w:val="0"/>
      <w:divBdr>
        <w:top w:val="none" w:sz="0" w:space="0" w:color="auto"/>
        <w:left w:val="none" w:sz="0" w:space="0" w:color="auto"/>
        <w:bottom w:val="none" w:sz="0" w:space="0" w:color="auto"/>
        <w:right w:val="none" w:sz="0" w:space="0" w:color="auto"/>
      </w:divBdr>
    </w:div>
    <w:div w:id="379060921">
      <w:bodyDiv w:val="1"/>
      <w:marLeft w:val="0"/>
      <w:marRight w:val="0"/>
      <w:marTop w:val="0"/>
      <w:marBottom w:val="0"/>
      <w:divBdr>
        <w:top w:val="none" w:sz="0" w:space="0" w:color="auto"/>
        <w:left w:val="none" w:sz="0" w:space="0" w:color="auto"/>
        <w:bottom w:val="none" w:sz="0" w:space="0" w:color="auto"/>
        <w:right w:val="none" w:sz="0" w:space="0" w:color="auto"/>
      </w:divBdr>
    </w:div>
    <w:div w:id="410658437">
      <w:bodyDiv w:val="1"/>
      <w:marLeft w:val="0"/>
      <w:marRight w:val="0"/>
      <w:marTop w:val="0"/>
      <w:marBottom w:val="0"/>
      <w:divBdr>
        <w:top w:val="none" w:sz="0" w:space="0" w:color="auto"/>
        <w:left w:val="none" w:sz="0" w:space="0" w:color="auto"/>
        <w:bottom w:val="none" w:sz="0" w:space="0" w:color="auto"/>
        <w:right w:val="none" w:sz="0" w:space="0" w:color="auto"/>
      </w:divBdr>
    </w:div>
    <w:div w:id="462386366">
      <w:bodyDiv w:val="1"/>
      <w:marLeft w:val="0"/>
      <w:marRight w:val="0"/>
      <w:marTop w:val="0"/>
      <w:marBottom w:val="0"/>
      <w:divBdr>
        <w:top w:val="none" w:sz="0" w:space="0" w:color="auto"/>
        <w:left w:val="none" w:sz="0" w:space="0" w:color="auto"/>
        <w:bottom w:val="none" w:sz="0" w:space="0" w:color="auto"/>
        <w:right w:val="none" w:sz="0" w:space="0" w:color="auto"/>
      </w:divBdr>
    </w:div>
    <w:div w:id="496456445">
      <w:bodyDiv w:val="1"/>
      <w:marLeft w:val="0"/>
      <w:marRight w:val="0"/>
      <w:marTop w:val="0"/>
      <w:marBottom w:val="0"/>
      <w:divBdr>
        <w:top w:val="none" w:sz="0" w:space="0" w:color="auto"/>
        <w:left w:val="none" w:sz="0" w:space="0" w:color="auto"/>
        <w:bottom w:val="none" w:sz="0" w:space="0" w:color="auto"/>
        <w:right w:val="none" w:sz="0" w:space="0" w:color="auto"/>
      </w:divBdr>
      <w:divsChild>
        <w:div w:id="93522516">
          <w:marLeft w:val="0"/>
          <w:marRight w:val="0"/>
          <w:marTop w:val="0"/>
          <w:marBottom w:val="0"/>
          <w:divBdr>
            <w:top w:val="none" w:sz="0" w:space="0" w:color="auto"/>
            <w:left w:val="none" w:sz="0" w:space="0" w:color="auto"/>
            <w:bottom w:val="none" w:sz="0" w:space="0" w:color="auto"/>
            <w:right w:val="none" w:sz="0" w:space="0" w:color="auto"/>
          </w:divBdr>
        </w:div>
        <w:div w:id="395132032">
          <w:marLeft w:val="0"/>
          <w:marRight w:val="0"/>
          <w:marTop w:val="0"/>
          <w:marBottom w:val="0"/>
          <w:divBdr>
            <w:top w:val="none" w:sz="0" w:space="0" w:color="auto"/>
            <w:left w:val="none" w:sz="0" w:space="0" w:color="auto"/>
            <w:bottom w:val="none" w:sz="0" w:space="0" w:color="auto"/>
            <w:right w:val="none" w:sz="0" w:space="0" w:color="auto"/>
          </w:divBdr>
        </w:div>
        <w:div w:id="1099252478">
          <w:marLeft w:val="0"/>
          <w:marRight w:val="0"/>
          <w:marTop w:val="0"/>
          <w:marBottom w:val="0"/>
          <w:divBdr>
            <w:top w:val="none" w:sz="0" w:space="0" w:color="auto"/>
            <w:left w:val="none" w:sz="0" w:space="0" w:color="auto"/>
            <w:bottom w:val="none" w:sz="0" w:space="0" w:color="auto"/>
            <w:right w:val="none" w:sz="0" w:space="0" w:color="auto"/>
          </w:divBdr>
        </w:div>
      </w:divsChild>
    </w:div>
    <w:div w:id="511337869">
      <w:bodyDiv w:val="1"/>
      <w:marLeft w:val="0"/>
      <w:marRight w:val="0"/>
      <w:marTop w:val="0"/>
      <w:marBottom w:val="0"/>
      <w:divBdr>
        <w:top w:val="none" w:sz="0" w:space="0" w:color="auto"/>
        <w:left w:val="none" w:sz="0" w:space="0" w:color="auto"/>
        <w:bottom w:val="none" w:sz="0" w:space="0" w:color="auto"/>
        <w:right w:val="none" w:sz="0" w:space="0" w:color="auto"/>
      </w:divBdr>
    </w:div>
    <w:div w:id="533880884">
      <w:bodyDiv w:val="1"/>
      <w:marLeft w:val="0"/>
      <w:marRight w:val="0"/>
      <w:marTop w:val="0"/>
      <w:marBottom w:val="0"/>
      <w:divBdr>
        <w:top w:val="none" w:sz="0" w:space="0" w:color="auto"/>
        <w:left w:val="none" w:sz="0" w:space="0" w:color="auto"/>
        <w:bottom w:val="none" w:sz="0" w:space="0" w:color="auto"/>
        <w:right w:val="none" w:sz="0" w:space="0" w:color="auto"/>
      </w:divBdr>
    </w:div>
    <w:div w:id="561478685">
      <w:bodyDiv w:val="1"/>
      <w:marLeft w:val="0"/>
      <w:marRight w:val="0"/>
      <w:marTop w:val="0"/>
      <w:marBottom w:val="0"/>
      <w:divBdr>
        <w:top w:val="none" w:sz="0" w:space="0" w:color="auto"/>
        <w:left w:val="none" w:sz="0" w:space="0" w:color="auto"/>
        <w:bottom w:val="none" w:sz="0" w:space="0" w:color="auto"/>
        <w:right w:val="none" w:sz="0" w:space="0" w:color="auto"/>
      </w:divBdr>
    </w:div>
    <w:div w:id="625743619">
      <w:bodyDiv w:val="1"/>
      <w:marLeft w:val="0"/>
      <w:marRight w:val="0"/>
      <w:marTop w:val="0"/>
      <w:marBottom w:val="0"/>
      <w:divBdr>
        <w:top w:val="none" w:sz="0" w:space="0" w:color="auto"/>
        <w:left w:val="none" w:sz="0" w:space="0" w:color="auto"/>
        <w:bottom w:val="none" w:sz="0" w:space="0" w:color="auto"/>
        <w:right w:val="none" w:sz="0" w:space="0" w:color="auto"/>
      </w:divBdr>
    </w:div>
    <w:div w:id="645167408">
      <w:bodyDiv w:val="1"/>
      <w:marLeft w:val="0"/>
      <w:marRight w:val="0"/>
      <w:marTop w:val="0"/>
      <w:marBottom w:val="0"/>
      <w:divBdr>
        <w:top w:val="none" w:sz="0" w:space="0" w:color="auto"/>
        <w:left w:val="none" w:sz="0" w:space="0" w:color="auto"/>
        <w:bottom w:val="none" w:sz="0" w:space="0" w:color="auto"/>
        <w:right w:val="none" w:sz="0" w:space="0" w:color="auto"/>
      </w:divBdr>
    </w:div>
    <w:div w:id="932251415">
      <w:bodyDiv w:val="1"/>
      <w:marLeft w:val="0"/>
      <w:marRight w:val="0"/>
      <w:marTop w:val="0"/>
      <w:marBottom w:val="0"/>
      <w:divBdr>
        <w:top w:val="none" w:sz="0" w:space="0" w:color="auto"/>
        <w:left w:val="none" w:sz="0" w:space="0" w:color="auto"/>
        <w:bottom w:val="none" w:sz="0" w:space="0" w:color="auto"/>
        <w:right w:val="none" w:sz="0" w:space="0" w:color="auto"/>
      </w:divBdr>
    </w:div>
    <w:div w:id="959267360">
      <w:bodyDiv w:val="1"/>
      <w:marLeft w:val="0"/>
      <w:marRight w:val="0"/>
      <w:marTop w:val="0"/>
      <w:marBottom w:val="0"/>
      <w:divBdr>
        <w:top w:val="none" w:sz="0" w:space="0" w:color="auto"/>
        <w:left w:val="none" w:sz="0" w:space="0" w:color="auto"/>
        <w:bottom w:val="none" w:sz="0" w:space="0" w:color="auto"/>
        <w:right w:val="none" w:sz="0" w:space="0" w:color="auto"/>
      </w:divBdr>
      <w:divsChild>
        <w:div w:id="981274003">
          <w:marLeft w:val="0"/>
          <w:marRight w:val="0"/>
          <w:marTop w:val="0"/>
          <w:marBottom w:val="0"/>
          <w:divBdr>
            <w:top w:val="none" w:sz="0" w:space="0" w:color="auto"/>
            <w:left w:val="none" w:sz="0" w:space="0" w:color="auto"/>
            <w:bottom w:val="none" w:sz="0" w:space="0" w:color="auto"/>
            <w:right w:val="none" w:sz="0" w:space="0" w:color="auto"/>
          </w:divBdr>
        </w:div>
      </w:divsChild>
    </w:div>
    <w:div w:id="972370502">
      <w:bodyDiv w:val="1"/>
      <w:marLeft w:val="0"/>
      <w:marRight w:val="0"/>
      <w:marTop w:val="0"/>
      <w:marBottom w:val="0"/>
      <w:divBdr>
        <w:top w:val="none" w:sz="0" w:space="0" w:color="auto"/>
        <w:left w:val="none" w:sz="0" w:space="0" w:color="auto"/>
        <w:bottom w:val="none" w:sz="0" w:space="0" w:color="auto"/>
        <w:right w:val="none" w:sz="0" w:space="0" w:color="auto"/>
      </w:divBdr>
    </w:div>
    <w:div w:id="1016467024">
      <w:bodyDiv w:val="1"/>
      <w:marLeft w:val="0"/>
      <w:marRight w:val="0"/>
      <w:marTop w:val="0"/>
      <w:marBottom w:val="0"/>
      <w:divBdr>
        <w:top w:val="none" w:sz="0" w:space="0" w:color="auto"/>
        <w:left w:val="none" w:sz="0" w:space="0" w:color="auto"/>
        <w:bottom w:val="none" w:sz="0" w:space="0" w:color="auto"/>
        <w:right w:val="none" w:sz="0" w:space="0" w:color="auto"/>
      </w:divBdr>
    </w:div>
    <w:div w:id="1039086601">
      <w:bodyDiv w:val="1"/>
      <w:marLeft w:val="0"/>
      <w:marRight w:val="0"/>
      <w:marTop w:val="0"/>
      <w:marBottom w:val="0"/>
      <w:divBdr>
        <w:top w:val="none" w:sz="0" w:space="0" w:color="auto"/>
        <w:left w:val="none" w:sz="0" w:space="0" w:color="auto"/>
        <w:bottom w:val="none" w:sz="0" w:space="0" w:color="auto"/>
        <w:right w:val="none" w:sz="0" w:space="0" w:color="auto"/>
      </w:divBdr>
    </w:div>
    <w:div w:id="1147891399">
      <w:bodyDiv w:val="1"/>
      <w:marLeft w:val="0"/>
      <w:marRight w:val="0"/>
      <w:marTop w:val="0"/>
      <w:marBottom w:val="0"/>
      <w:divBdr>
        <w:top w:val="none" w:sz="0" w:space="0" w:color="auto"/>
        <w:left w:val="none" w:sz="0" w:space="0" w:color="auto"/>
        <w:bottom w:val="none" w:sz="0" w:space="0" w:color="auto"/>
        <w:right w:val="none" w:sz="0" w:space="0" w:color="auto"/>
      </w:divBdr>
    </w:div>
    <w:div w:id="1194657529">
      <w:bodyDiv w:val="1"/>
      <w:marLeft w:val="0"/>
      <w:marRight w:val="0"/>
      <w:marTop w:val="0"/>
      <w:marBottom w:val="0"/>
      <w:divBdr>
        <w:top w:val="none" w:sz="0" w:space="0" w:color="auto"/>
        <w:left w:val="none" w:sz="0" w:space="0" w:color="auto"/>
        <w:bottom w:val="none" w:sz="0" w:space="0" w:color="auto"/>
        <w:right w:val="none" w:sz="0" w:space="0" w:color="auto"/>
      </w:divBdr>
    </w:div>
    <w:div w:id="1205295378">
      <w:bodyDiv w:val="1"/>
      <w:marLeft w:val="0"/>
      <w:marRight w:val="0"/>
      <w:marTop w:val="0"/>
      <w:marBottom w:val="0"/>
      <w:divBdr>
        <w:top w:val="none" w:sz="0" w:space="0" w:color="auto"/>
        <w:left w:val="none" w:sz="0" w:space="0" w:color="auto"/>
        <w:bottom w:val="none" w:sz="0" w:space="0" w:color="auto"/>
        <w:right w:val="none" w:sz="0" w:space="0" w:color="auto"/>
      </w:divBdr>
    </w:div>
    <w:div w:id="1213154326">
      <w:bodyDiv w:val="1"/>
      <w:marLeft w:val="0"/>
      <w:marRight w:val="0"/>
      <w:marTop w:val="0"/>
      <w:marBottom w:val="0"/>
      <w:divBdr>
        <w:top w:val="none" w:sz="0" w:space="0" w:color="auto"/>
        <w:left w:val="none" w:sz="0" w:space="0" w:color="auto"/>
        <w:bottom w:val="none" w:sz="0" w:space="0" w:color="auto"/>
        <w:right w:val="none" w:sz="0" w:space="0" w:color="auto"/>
      </w:divBdr>
    </w:div>
    <w:div w:id="1216742180">
      <w:bodyDiv w:val="1"/>
      <w:marLeft w:val="0"/>
      <w:marRight w:val="0"/>
      <w:marTop w:val="0"/>
      <w:marBottom w:val="0"/>
      <w:divBdr>
        <w:top w:val="none" w:sz="0" w:space="0" w:color="auto"/>
        <w:left w:val="none" w:sz="0" w:space="0" w:color="auto"/>
        <w:bottom w:val="none" w:sz="0" w:space="0" w:color="auto"/>
        <w:right w:val="none" w:sz="0" w:space="0" w:color="auto"/>
      </w:divBdr>
    </w:div>
    <w:div w:id="1269432399">
      <w:bodyDiv w:val="1"/>
      <w:marLeft w:val="0"/>
      <w:marRight w:val="0"/>
      <w:marTop w:val="0"/>
      <w:marBottom w:val="0"/>
      <w:divBdr>
        <w:top w:val="none" w:sz="0" w:space="0" w:color="auto"/>
        <w:left w:val="none" w:sz="0" w:space="0" w:color="auto"/>
        <w:bottom w:val="none" w:sz="0" w:space="0" w:color="auto"/>
        <w:right w:val="none" w:sz="0" w:space="0" w:color="auto"/>
      </w:divBdr>
    </w:div>
    <w:div w:id="1327973726">
      <w:bodyDiv w:val="1"/>
      <w:marLeft w:val="0"/>
      <w:marRight w:val="0"/>
      <w:marTop w:val="0"/>
      <w:marBottom w:val="0"/>
      <w:divBdr>
        <w:top w:val="none" w:sz="0" w:space="0" w:color="auto"/>
        <w:left w:val="none" w:sz="0" w:space="0" w:color="auto"/>
        <w:bottom w:val="none" w:sz="0" w:space="0" w:color="auto"/>
        <w:right w:val="none" w:sz="0" w:space="0" w:color="auto"/>
      </w:divBdr>
    </w:div>
    <w:div w:id="1395811109">
      <w:bodyDiv w:val="1"/>
      <w:marLeft w:val="0"/>
      <w:marRight w:val="0"/>
      <w:marTop w:val="0"/>
      <w:marBottom w:val="0"/>
      <w:divBdr>
        <w:top w:val="none" w:sz="0" w:space="0" w:color="auto"/>
        <w:left w:val="none" w:sz="0" w:space="0" w:color="auto"/>
        <w:bottom w:val="none" w:sz="0" w:space="0" w:color="auto"/>
        <w:right w:val="none" w:sz="0" w:space="0" w:color="auto"/>
      </w:divBdr>
    </w:div>
    <w:div w:id="1398286214">
      <w:bodyDiv w:val="1"/>
      <w:marLeft w:val="0"/>
      <w:marRight w:val="0"/>
      <w:marTop w:val="0"/>
      <w:marBottom w:val="0"/>
      <w:divBdr>
        <w:top w:val="none" w:sz="0" w:space="0" w:color="auto"/>
        <w:left w:val="none" w:sz="0" w:space="0" w:color="auto"/>
        <w:bottom w:val="none" w:sz="0" w:space="0" w:color="auto"/>
        <w:right w:val="none" w:sz="0" w:space="0" w:color="auto"/>
      </w:divBdr>
    </w:div>
    <w:div w:id="1412893548">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439062497">
      <w:bodyDiv w:val="1"/>
      <w:marLeft w:val="0"/>
      <w:marRight w:val="0"/>
      <w:marTop w:val="0"/>
      <w:marBottom w:val="0"/>
      <w:divBdr>
        <w:top w:val="none" w:sz="0" w:space="0" w:color="auto"/>
        <w:left w:val="none" w:sz="0" w:space="0" w:color="auto"/>
        <w:bottom w:val="none" w:sz="0" w:space="0" w:color="auto"/>
        <w:right w:val="none" w:sz="0" w:space="0" w:color="auto"/>
      </w:divBdr>
      <w:divsChild>
        <w:div w:id="52244770">
          <w:marLeft w:val="0"/>
          <w:marRight w:val="0"/>
          <w:marTop w:val="0"/>
          <w:marBottom w:val="0"/>
          <w:divBdr>
            <w:top w:val="none" w:sz="0" w:space="0" w:color="auto"/>
            <w:left w:val="none" w:sz="0" w:space="0" w:color="auto"/>
            <w:bottom w:val="none" w:sz="0" w:space="0" w:color="auto"/>
            <w:right w:val="none" w:sz="0" w:space="0" w:color="auto"/>
          </w:divBdr>
        </w:div>
        <w:div w:id="150096874">
          <w:marLeft w:val="0"/>
          <w:marRight w:val="0"/>
          <w:marTop w:val="0"/>
          <w:marBottom w:val="0"/>
          <w:divBdr>
            <w:top w:val="none" w:sz="0" w:space="0" w:color="auto"/>
            <w:left w:val="none" w:sz="0" w:space="0" w:color="auto"/>
            <w:bottom w:val="none" w:sz="0" w:space="0" w:color="auto"/>
            <w:right w:val="none" w:sz="0" w:space="0" w:color="auto"/>
          </w:divBdr>
        </w:div>
        <w:div w:id="188832568">
          <w:marLeft w:val="0"/>
          <w:marRight w:val="0"/>
          <w:marTop w:val="0"/>
          <w:marBottom w:val="0"/>
          <w:divBdr>
            <w:top w:val="none" w:sz="0" w:space="0" w:color="auto"/>
            <w:left w:val="none" w:sz="0" w:space="0" w:color="auto"/>
            <w:bottom w:val="none" w:sz="0" w:space="0" w:color="auto"/>
            <w:right w:val="none" w:sz="0" w:space="0" w:color="auto"/>
          </w:divBdr>
        </w:div>
        <w:div w:id="484930195">
          <w:marLeft w:val="0"/>
          <w:marRight w:val="0"/>
          <w:marTop w:val="0"/>
          <w:marBottom w:val="0"/>
          <w:divBdr>
            <w:top w:val="none" w:sz="0" w:space="0" w:color="auto"/>
            <w:left w:val="none" w:sz="0" w:space="0" w:color="auto"/>
            <w:bottom w:val="none" w:sz="0" w:space="0" w:color="auto"/>
            <w:right w:val="none" w:sz="0" w:space="0" w:color="auto"/>
          </w:divBdr>
        </w:div>
        <w:div w:id="697269199">
          <w:marLeft w:val="0"/>
          <w:marRight w:val="0"/>
          <w:marTop w:val="0"/>
          <w:marBottom w:val="0"/>
          <w:divBdr>
            <w:top w:val="none" w:sz="0" w:space="0" w:color="auto"/>
            <w:left w:val="none" w:sz="0" w:space="0" w:color="auto"/>
            <w:bottom w:val="none" w:sz="0" w:space="0" w:color="auto"/>
            <w:right w:val="none" w:sz="0" w:space="0" w:color="auto"/>
          </w:divBdr>
        </w:div>
        <w:div w:id="792405915">
          <w:marLeft w:val="0"/>
          <w:marRight w:val="0"/>
          <w:marTop w:val="0"/>
          <w:marBottom w:val="0"/>
          <w:divBdr>
            <w:top w:val="none" w:sz="0" w:space="0" w:color="auto"/>
            <w:left w:val="none" w:sz="0" w:space="0" w:color="auto"/>
            <w:bottom w:val="none" w:sz="0" w:space="0" w:color="auto"/>
            <w:right w:val="none" w:sz="0" w:space="0" w:color="auto"/>
          </w:divBdr>
        </w:div>
        <w:div w:id="837112656">
          <w:marLeft w:val="0"/>
          <w:marRight w:val="0"/>
          <w:marTop w:val="0"/>
          <w:marBottom w:val="0"/>
          <w:divBdr>
            <w:top w:val="none" w:sz="0" w:space="0" w:color="auto"/>
            <w:left w:val="none" w:sz="0" w:space="0" w:color="auto"/>
            <w:bottom w:val="none" w:sz="0" w:space="0" w:color="auto"/>
            <w:right w:val="none" w:sz="0" w:space="0" w:color="auto"/>
          </w:divBdr>
        </w:div>
        <w:div w:id="991255035">
          <w:marLeft w:val="0"/>
          <w:marRight w:val="0"/>
          <w:marTop w:val="0"/>
          <w:marBottom w:val="0"/>
          <w:divBdr>
            <w:top w:val="none" w:sz="0" w:space="0" w:color="auto"/>
            <w:left w:val="none" w:sz="0" w:space="0" w:color="auto"/>
            <w:bottom w:val="none" w:sz="0" w:space="0" w:color="auto"/>
            <w:right w:val="none" w:sz="0" w:space="0" w:color="auto"/>
          </w:divBdr>
        </w:div>
        <w:div w:id="1475487771">
          <w:marLeft w:val="0"/>
          <w:marRight w:val="0"/>
          <w:marTop w:val="0"/>
          <w:marBottom w:val="0"/>
          <w:divBdr>
            <w:top w:val="none" w:sz="0" w:space="0" w:color="auto"/>
            <w:left w:val="none" w:sz="0" w:space="0" w:color="auto"/>
            <w:bottom w:val="none" w:sz="0" w:space="0" w:color="auto"/>
            <w:right w:val="none" w:sz="0" w:space="0" w:color="auto"/>
          </w:divBdr>
        </w:div>
        <w:div w:id="1598292558">
          <w:marLeft w:val="0"/>
          <w:marRight w:val="0"/>
          <w:marTop w:val="0"/>
          <w:marBottom w:val="0"/>
          <w:divBdr>
            <w:top w:val="none" w:sz="0" w:space="0" w:color="auto"/>
            <w:left w:val="none" w:sz="0" w:space="0" w:color="auto"/>
            <w:bottom w:val="none" w:sz="0" w:space="0" w:color="auto"/>
            <w:right w:val="none" w:sz="0" w:space="0" w:color="auto"/>
          </w:divBdr>
        </w:div>
        <w:div w:id="1770080402">
          <w:marLeft w:val="0"/>
          <w:marRight w:val="0"/>
          <w:marTop w:val="0"/>
          <w:marBottom w:val="0"/>
          <w:divBdr>
            <w:top w:val="none" w:sz="0" w:space="0" w:color="auto"/>
            <w:left w:val="none" w:sz="0" w:space="0" w:color="auto"/>
            <w:bottom w:val="none" w:sz="0" w:space="0" w:color="auto"/>
            <w:right w:val="none" w:sz="0" w:space="0" w:color="auto"/>
          </w:divBdr>
        </w:div>
        <w:div w:id="1820880776">
          <w:marLeft w:val="0"/>
          <w:marRight w:val="0"/>
          <w:marTop w:val="0"/>
          <w:marBottom w:val="0"/>
          <w:divBdr>
            <w:top w:val="none" w:sz="0" w:space="0" w:color="auto"/>
            <w:left w:val="none" w:sz="0" w:space="0" w:color="auto"/>
            <w:bottom w:val="none" w:sz="0" w:space="0" w:color="auto"/>
            <w:right w:val="none" w:sz="0" w:space="0" w:color="auto"/>
          </w:divBdr>
        </w:div>
      </w:divsChild>
    </w:div>
    <w:div w:id="1458597200">
      <w:bodyDiv w:val="1"/>
      <w:marLeft w:val="0"/>
      <w:marRight w:val="0"/>
      <w:marTop w:val="0"/>
      <w:marBottom w:val="0"/>
      <w:divBdr>
        <w:top w:val="none" w:sz="0" w:space="0" w:color="auto"/>
        <w:left w:val="none" w:sz="0" w:space="0" w:color="auto"/>
        <w:bottom w:val="none" w:sz="0" w:space="0" w:color="auto"/>
        <w:right w:val="none" w:sz="0" w:space="0" w:color="auto"/>
      </w:divBdr>
    </w:div>
    <w:div w:id="1518882451">
      <w:bodyDiv w:val="1"/>
      <w:marLeft w:val="0"/>
      <w:marRight w:val="0"/>
      <w:marTop w:val="0"/>
      <w:marBottom w:val="0"/>
      <w:divBdr>
        <w:top w:val="none" w:sz="0" w:space="0" w:color="auto"/>
        <w:left w:val="none" w:sz="0" w:space="0" w:color="auto"/>
        <w:bottom w:val="none" w:sz="0" w:space="0" w:color="auto"/>
        <w:right w:val="none" w:sz="0" w:space="0" w:color="auto"/>
      </w:divBdr>
    </w:div>
    <w:div w:id="1542015252">
      <w:bodyDiv w:val="1"/>
      <w:marLeft w:val="0"/>
      <w:marRight w:val="0"/>
      <w:marTop w:val="0"/>
      <w:marBottom w:val="0"/>
      <w:divBdr>
        <w:top w:val="none" w:sz="0" w:space="0" w:color="auto"/>
        <w:left w:val="none" w:sz="0" w:space="0" w:color="auto"/>
        <w:bottom w:val="none" w:sz="0" w:space="0" w:color="auto"/>
        <w:right w:val="none" w:sz="0" w:space="0" w:color="auto"/>
      </w:divBdr>
    </w:div>
    <w:div w:id="1710568447">
      <w:bodyDiv w:val="1"/>
      <w:marLeft w:val="0"/>
      <w:marRight w:val="0"/>
      <w:marTop w:val="0"/>
      <w:marBottom w:val="0"/>
      <w:divBdr>
        <w:top w:val="none" w:sz="0" w:space="0" w:color="auto"/>
        <w:left w:val="none" w:sz="0" w:space="0" w:color="auto"/>
        <w:bottom w:val="none" w:sz="0" w:space="0" w:color="auto"/>
        <w:right w:val="none" w:sz="0" w:space="0" w:color="auto"/>
      </w:divBdr>
    </w:div>
    <w:div w:id="1739471979">
      <w:bodyDiv w:val="1"/>
      <w:marLeft w:val="0"/>
      <w:marRight w:val="0"/>
      <w:marTop w:val="0"/>
      <w:marBottom w:val="0"/>
      <w:divBdr>
        <w:top w:val="none" w:sz="0" w:space="0" w:color="auto"/>
        <w:left w:val="none" w:sz="0" w:space="0" w:color="auto"/>
        <w:bottom w:val="none" w:sz="0" w:space="0" w:color="auto"/>
        <w:right w:val="none" w:sz="0" w:space="0" w:color="auto"/>
      </w:divBdr>
    </w:div>
    <w:div w:id="1774128478">
      <w:bodyDiv w:val="1"/>
      <w:marLeft w:val="0"/>
      <w:marRight w:val="0"/>
      <w:marTop w:val="0"/>
      <w:marBottom w:val="0"/>
      <w:divBdr>
        <w:top w:val="none" w:sz="0" w:space="0" w:color="auto"/>
        <w:left w:val="none" w:sz="0" w:space="0" w:color="auto"/>
        <w:bottom w:val="none" w:sz="0" w:space="0" w:color="auto"/>
        <w:right w:val="none" w:sz="0" w:space="0" w:color="auto"/>
      </w:divBdr>
    </w:div>
    <w:div w:id="2003311524">
      <w:bodyDiv w:val="1"/>
      <w:marLeft w:val="0"/>
      <w:marRight w:val="0"/>
      <w:marTop w:val="0"/>
      <w:marBottom w:val="0"/>
      <w:divBdr>
        <w:top w:val="none" w:sz="0" w:space="0" w:color="auto"/>
        <w:left w:val="none" w:sz="0" w:space="0" w:color="auto"/>
        <w:bottom w:val="none" w:sz="0" w:space="0" w:color="auto"/>
        <w:right w:val="none" w:sz="0" w:space="0" w:color="auto"/>
      </w:divBdr>
    </w:div>
    <w:div w:id="2019691553">
      <w:bodyDiv w:val="1"/>
      <w:marLeft w:val="0"/>
      <w:marRight w:val="0"/>
      <w:marTop w:val="0"/>
      <w:marBottom w:val="0"/>
      <w:divBdr>
        <w:top w:val="none" w:sz="0" w:space="0" w:color="auto"/>
        <w:left w:val="none" w:sz="0" w:space="0" w:color="auto"/>
        <w:bottom w:val="none" w:sz="0" w:space="0" w:color="auto"/>
        <w:right w:val="none" w:sz="0" w:space="0" w:color="auto"/>
      </w:divBdr>
    </w:div>
    <w:div w:id="207889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A8910-3A46-4CF0-8524-23CBC559E92D}">
  <ds:schemaRefs>
    <ds:schemaRef ds:uri="http://schemas.microsoft.com/sharepoint/v3/contenttype/forms"/>
  </ds:schemaRefs>
</ds:datastoreItem>
</file>

<file path=customXml/itemProps2.xml><?xml version="1.0" encoding="utf-8"?>
<ds:datastoreItem xmlns:ds="http://schemas.openxmlformats.org/officeDocument/2006/customXml" ds:itemID="{80D058D3-B347-421D-AC8E-BE07F7CCECDD}">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3BAF60F2-2B65-46C5-B8C9-4E8540DB7356}">
  <ds:schemaRefs>
    <ds:schemaRef ds:uri="http://schemas.openxmlformats.org/officeDocument/2006/bibliography"/>
  </ds:schemaRefs>
</ds:datastoreItem>
</file>

<file path=customXml/itemProps4.xml><?xml version="1.0" encoding="utf-8"?>
<ds:datastoreItem xmlns:ds="http://schemas.openxmlformats.org/officeDocument/2006/customXml" ds:itemID="{FE6B8B09-18F5-454F-B394-7C3C9F966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26</TotalTime>
  <Pages>1</Pages>
  <Words>8501</Words>
  <Characters>4846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KPC</Company>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Brazeviciute Justina</dc:creator>
  <cp:keywords/>
  <dc:description/>
  <cp:lastModifiedBy>Artūras Jakubauskas</cp:lastModifiedBy>
  <cp:revision>18</cp:revision>
  <cp:lastPrinted>2025-11-24T13:01:00Z</cp:lastPrinted>
  <dcterms:created xsi:type="dcterms:W3CDTF">2025-11-25T08:28:00Z</dcterms:created>
  <dcterms:modified xsi:type="dcterms:W3CDTF">2026-05-28T07:28:00Z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